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B8D" w:rsidRDefault="00E951CD" w:rsidP="00E951CD">
      <w:pPr>
        <w:jc w:val="center"/>
        <w:rPr>
          <w:sz w:val="52"/>
          <w:szCs w:val="52"/>
        </w:rPr>
      </w:pPr>
      <w:r w:rsidRPr="00E951CD">
        <w:rPr>
          <w:sz w:val="52"/>
          <w:szCs w:val="52"/>
        </w:rPr>
        <w:t>Cantilever Vibration</w:t>
      </w:r>
    </w:p>
    <w:p w:rsidR="00E951CD" w:rsidRDefault="00E951CD" w:rsidP="00E951CD">
      <w:pPr>
        <w:jc w:val="center"/>
        <w:rPr>
          <w:sz w:val="36"/>
          <w:szCs w:val="36"/>
        </w:rPr>
      </w:pPr>
      <w:r>
        <w:rPr>
          <w:sz w:val="36"/>
          <w:szCs w:val="36"/>
        </w:rPr>
        <w:t>12/2/2014</w:t>
      </w:r>
    </w:p>
    <w:p w:rsidR="00E951CD" w:rsidRDefault="00E951CD" w:rsidP="00E951CD">
      <w:pPr>
        <w:jc w:val="center"/>
        <w:rPr>
          <w:sz w:val="36"/>
          <w:szCs w:val="36"/>
        </w:rPr>
      </w:pPr>
      <w:r>
        <w:rPr>
          <w:sz w:val="36"/>
          <w:szCs w:val="36"/>
        </w:rPr>
        <w:t>Dakota Johnson</w:t>
      </w:r>
    </w:p>
    <w:p w:rsidR="00E951CD" w:rsidRDefault="00E951CD" w:rsidP="00E951CD">
      <w:pPr>
        <w:jc w:val="center"/>
        <w:rPr>
          <w:sz w:val="36"/>
          <w:szCs w:val="36"/>
        </w:rPr>
      </w:pPr>
    </w:p>
    <w:p w:rsidR="00E951CD" w:rsidRDefault="00E951CD" w:rsidP="00E951CD">
      <w:pPr>
        <w:rPr>
          <w:sz w:val="24"/>
          <w:szCs w:val="24"/>
        </w:rPr>
      </w:pPr>
      <w:r w:rsidRPr="00E2462C">
        <w:rPr>
          <w:sz w:val="24"/>
          <w:szCs w:val="24"/>
          <w:u w:val="single"/>
        </w:rPr>
        <w:t>Objective</w:t>
      </w:r>
      <w:r>
        <w:rPr>
          <w:sz w:val="24"/>
          <w:szCs w:val="24"/>
        </w:rPr>
        <w:t>:</w:t>
      </w:r>
      <w:r w:rsidR="008E5B46">
        <w:rPr>
          <w:sz w:val="24"/>
          <w:szCs w:val="24"/>
        </w:rPr>
        <w:t xml:space="preserve"> The objective of this experiment is to determine how adding mass affects the resonant frequency of a cantilever beam </w:t>
      </w:r>
      <w:r w:rsidR="00CE47F2">
        <w:rPr>
          <w:sz w:val="24"/>
          <w:szCs w:val="24"/>
        </w:rPr>
        <w:t xml:space="preserve">and how the length of a cantilever beam affects its resonant frequency. </w:t>
      </w:r>
    </w:p>
    <w:p w:rsidR="00E951CD" w:rsidRDefault="00E951CD" w:rsidP="00E951CD">
      <w:pPr>
        <w:rPr>
          <w:sz w:val="24"/>
          <w:szCs w:val="24"/>
        </w:rPr>
      </w:pPr>
      <w:r w:rsidRPr="00CC1075">
        <w:rPr>
          <w:sz w:val="24"/>
          <w:szCs w:val="24"/>
          <w:u w:val="single"/>
        </w:rPr>
        <w:t>Conclusion</w:t>
      </w:r>
      <w:r>
        <w:rPr>
          <w:sz w:val="24"/>
          <w:szCs w:val="24"/>
        </w:rPr>
        <w:t>:</w:t>
      </w:r>
      <w:r w:rsidR="005A7127">
        <w:rPr>
          <w:sz w:val="24"/>
          <w:szCs w:val="24"/>
        </w:rPr>
        <w:t xml:space="preserve"> The </w:t>
      </w:r>
      <w:r w:rsidR="00CC1075">
        <w:rPr>
          <w:sz w:val="24"/>
          <w:szCs w:val="24"/>
        </w:rPr>
        <w:t>natural frequency of an object</w:t>
      </w:r>
      <w:r w:rsidR="005A7127">
        <w:rPr>
          <w:sz w:val="24"/>
          <w:szCs w:val="24"/>
        </w:rPr>
        <w:t xml:space="preserve"> decreases it</w:t>
      </w:r>
      <w:r w:rsidR="00CC1075">
        <w:rPr>
          <w:sz w:val="24"/>
          <w:szCs w:val="24"/>
        </w:rPr>
        <w:t>s mass is</w:t>
      </w:r>
      <w:r w:rsidR="005A7127">
        <w:rPr>
          <w:sz w:val="24"/>
          <w:szCs w:val="24"/>
        </w:rPr>
        <w:t xml:space="preserve"> </w:t>
      </w:r>
      <w:r w:rsidR="00CC1075">
        <w:rPr>
          <w:sz w:val="24"/>
          <w:szCs w:val="24"/>
        </w:rPr>
        <w:t>increased. The natural frequency of an object increases when its length is decreased.</w:t>
      </w:r>
    </w:p>
    <w:p w:rsidR="00CE47F2" w:rsidRDefault="00CE47F2" w:rsidP="00E951CD">
      <w:pPr>
        <w:rPr>
          <w:sz w:val="24"/>
          <w:szCs w:val="24"/>
        </w:rPr>
      </w:pPr>
      <w:r w:rsidRPr="00B77A83">
        <w:rPr>
          <w:sz w:val="24"/>
          <w:szCs w:val="24"/>
          <w:u w:val="single"/>
        </w:rPr>
        <w:t>Introduction</w:t>
      </w:r>
      <w:r>
        <w:rPr>
          <w:sz w:val="24"/>
          <w:szCs w:val="24"/>
        </w:rPr>
        <w:t>:</w:t>
      </w:r>
    </w:p>
    <w:p w:rsidR="004C2024" w:rsidRDefault="00EE3948" w:rsidP="00E951CD">
      <w:pPr>
        <w:rPr>
          <w:sz w:val="24"/>
          <w:szCs w:val="24"/>
        </w:rPr>
      </w:pPr>
      <w:r>
        <w:rPr>
          <w:sz w:val="24"/>
          <w:szCs w:val="24"/>
        </w:rPr>
        <w:t xml:space="preserve">Natural frequency is the frequency that an object will vibrate when disturbed. When mass is added to an object an object the natural frequency should </w:t>
      </w:r>
      <w:r w:rsidR="00B77A83">
        <w:rPr>
          <w:sz w:val="24"/>
          <w:szCs w:val="24"/>
        </w:rPr>
        <w:t xml:space="preserve">decrease. In the case of the experiment this should be observed when clips are clamped to the end of the stick. Also the natural frequency should increase with decreasing length. </w:t>
      </w:r>
    </w:p>
    <w:p w:rsidR="00E951CD" w:rsidRDefault="008E5B46" w:rsidP="00E951CD">
      <w:pPr>
        <w:rPr>
          <w:sz w:val="24"/>
          <w:szCs w:val="24"/>
        </w:rPr>
      </w:pPr>
      <w:r w:rsidRPr="00E2462C">
        <w:rPr>
          <w:sz w:val="24"/>
          <w:szCs w:val="24"/>
          <w:u w:val="single"/>
        </w:rPr>
        <w:t>Materials</w:t>
      </w:r>
      <w:r>
        <w:rPr>
          <w:sz w:val="24"/>
          <w:szCs w:val="24"/>
        </w:rPr>
        <w:t xml:space="preserve">: </w:t>
      </w:r>
    </w:p>
    <w:p w:rsidR="00CE47F2" w:rsidRDefault="00CE47F2" w:rsidP="00CE47F2">
      <w:pPr>
        <w:pStyle w:val="ListParagraph"/>
        <w:numPr>
          <w:ilvl w:val="0"/>
          <w:numId w:val="2"/>
        </w:numPr>
        <w:rPr>
          <w:sz w:val="24"/>
          <w:szCs w:val="24"/>
        </w:rPr>
      </w:pPr>
      <w:r>
        <w:rPr>
          <w:sz w:val="24"/>
          <w:szCs w:val="24"/>
        </w:rPr>
        <w:t xml:space="preserve">Several sticks of differing lengths, widths, </w:t>
      </w:r>
      <w:r w:rsidR="00DF0547">
        <w:rPr>
          <w:sz w:val="24"/>
          <w:szCs w:val="24"/>
        </w:rPr>
        <w:t>and thicknesses</w:t>
      </w:r>
    </w:p>
    <w:p w:rsidR="00DF0547" w:rsidRDefault="00DF0547" w:rsidP="00CE47F2">
      <w:pPr>
        <w:pStyle w:val="ListParagraph"/>
        <w:numPr>
          <w:ilvl w:val="0"/>
          <w:numId w:val="2"/>
        </w:numPr>
        <w:rPr>
          <w:sz w:val="24"/>
          <w:szCs w:val="24"/>
        </w:rPr>
      </w:pPr>
      <w:r>
        <w:rPr>
          <w:sz w:val="24"/>
          <w:szCs w:val="24"/>
        </w:rPr>
        <w:t>2 Clamps</w:t>
      </w:r>
    </w:p>
    <w:p w:rsidR="00DF0547" w:rsidRDefault="00DF0547" w:rsidP="00CE47F2">
      <w:pPr>
        <w:pStyle w:val="ListParagraph"/>
        <w:numPr>
          <w:ilvl w:val="0"/>
          <w:numId w:val="2"/>
        </w:numPr>
        <w:rPr>
          <w:sz w:val="24"/>
          <w:szCs w:val="24"/>
        </w:rPr>
      </w:pPr>
      <w:r>
        <w:rPr>
          <w:sz w:val="24"/>
          <w:szCs w:val="24"/>
        </w:rPr>
        <w:t>Several binder clips</w:t>
      </w:r>
    </w:p>
    <w:p w:rsidR="00DF0547" w:rsidRDefault="00DF0547" w:rsidP="00CE47F2">
      <w:pPr>
        <w:pStyle w:val="ListParagraph"/>
        <w:numPr>
          <w:ilvl w:val="0"/>
          <w:numId w:val="2"/>
        </w:numPr>
        <w:rPr>
          <w:sz w:val="24"/>
          <w:szCs w:val="24"/>
        </w:rPr>
      </w:pPr>
      <w:r>
        <w:rPr>
          <w:sz w:val="24"/>
          <w:szCs w:val="24"/>
        </w:rPr>
        <w:t>Stopwatch</w:t>
      </w:r>
    </w:p>
    <w:p w:rsidR="00DF0547" w:rsidRDefault="00DF0547" w:rsidP="00CE47F2">
      <w:pPr>
        <w:pStyle w:val="ListParagraph"/>
        <w:numPr>
          <w:ilvl w:val="0"/>
          <w:numId w:val="2"/>
        </w:numPr>
        <w:rPr>
          <w:sz w:val="24"/>
          <w:szCs w:val="24"/>
        </w:rPr>
      </w:pPr>
      <w:r>
        <w:rPr>
          <w:sz w:val="24"/>
          <w:szCs w:val="24"/>
        </w:rPr>
        <w:t xml:space="preserve">Camera </w:t>
      </w:r>
    </w:p>
    <w:p w:rsidR="00932064" w:rsidRDefault="00932064" w:rsidP="00CE47F2">
      <w:pPr>
        <w:pStyle w:val="ListParagraph"/>
        <w:numPr>
          <w:ilvl w:val="0"/>
          <w:numId w:val="2"/>
        </w:numPr>
        <w:rPr>
          <w:sz w:val="24"/>
          <w:szCs w:val="24"/>
        </w:rPr>
      </w:pPr>
      <w:r>
        <w:rPr>
          <w:sz w:val="24"/>
          <w:szCs w:val="24"/>
        </w:rPr>
        <w:t>Yard sticks</w:t>
      </w:r>
    </w:p>
    <w:p w:rsidR="00932064" w:rsidRPr="00CE47F2" w:rsidRDefault="00932064" w:rsidP="00CE47F2">
      <w:pPr>
        <w:pStyle w:val="ListParagraph"/>
        <w:numPr>
          <w:ilvl w:val="0"/>
          <w:numId w:val="2"/>
        </w:numPr>
        <w:rPr>
          <w:sz w:val="24"/>
          <w:szCs w:val="24"/>
        </w:rPr>
      </w:pPr>
      <w:r>
        <w:rPr>
          <w:sz w:val="24"/>
          <w:szCs w:val="24"/>
        </w:rPr>
        <w:t xml:space="preserve">Board with horizontal stripes </w:t>
      </w:r>
    </w:p>
    <w:p w:rsidR="008E5B46" w:rsidRDefault="008E5B46" w:rsidP="00E951CD">
      <w:pPr>
        <w:rPr>
          <w:sz w:val="24"/>
          <w:szCs w:val="24"/>
        </w:rPr>
      </w:pPr>
      <w:r w:rsidRPr="002A0FC4">
        <w:rPr>
          <w:sz w:val="24"/>
          <w:szCs w:val="24"/>
          <w:u w:val="single"/>
        </w:rPr>
        <w:t>Procedure</w:t>
      </w:r>
      <w:r>
        <w:rPr>
          <w:sz w:val="24"/>
          <w:szCs w:val="24"/>
        </w:rPr>
        <w:t>:</w:t>
      </w:r>
    </w:p>
    <w:p w:rsidR="00E2462C" w:rsidRDefault="00E2462C" w:rsidP="00FA12AA">
      <w:pPr>
        <w:ind w:firstLine="720"/>
        <w:rPr>
          <w:sz w:val="24"/>
          <w:szCs w:val="24"/>
        </w:rPr>
      </w:pPr>
      <w:r>
        <w:rPr>
          <w:sz w:val="24"/>
          <w:szCs w:val="24"/>
        </w:rPr>
        <w:t xml:space="preserve">A sample stick was mounted between two yard sticks on the edge of a sturdy table with clamps. The stick’s length, thickness, and width was measured and recorded. A board with stripes was setup on one side of the stick so that the stripes were parallel with the stick. </w:t>
      </w:r>
      <w:r w:rsidR="00FA12AA">
        <w:rPr>
          <w:sz w:val="24"/>
          <w:szCs w:val="24"/>
        </w:rPr>
        <w:t xml:space="preserve">A stopwatch was held next to the board so that a camera could </w:t>
      </w:r>
      <w:r w:rsidR="002A303C">
        <w:rPr>
          <w:sz w:val="24"/>
          <w:szCs w:val="24"/>
        </w:rPr>
        <w:t>fit the set up and watch within its frame.</w:t>
      </w:r>
      <w:r w:rsidR="00FA12AA">
        <w:rPr>
          <w:sz w:val="24"/>
          <w:szCs w:val="24"/>
        </w:rPr>
        <w:t xml:space="preserve"> </w:t>
      </w:r>
    </w:p>
    <w:p w:rsidR="002A0FC4" w:rsidRDefault="009927EE" w:rsidP="009927EE">
      <w:pPr>
        <w:ind w:firstLine="720"/>
        <w:rPr>
          <w:sz w:val="24"/>
          <w:szCs w:val="24"/>
        </w:rPr>
      </w:pPr>
      <w:r>
        <w:rPr>
          <w:sz w:val="24"/>
          <w:szCs w:val="24"/>
        </w:rPr>
        <w:t xml:space="preserve">1. </w:t>
      </w:r>
      <w:r w:rsidR="003F5602">
        <w:rPr>
          <w:sz w:val="24"/>
          <w:szCs w:val="24"/>
        </w:rPr>
        <w:t xml:space="preserve">The stick was pushed down and released. At the same time the stick was released the stopwatch was started. This process was recorded using a camera. The video from the camera was then </w:t>
      </w:r>
      <w:r w:rsidR="000B20B3">
        <w:rPr>
          <w:sz w:val="24"/>
          <w:szCs w:val="24"/>
        </w:rPr>
        <w:t>used to determine the frequency. This was done by counting the number of oscillations within a four second period and then dividing the numb</w:t>
      </w:r>
      <w:r w:rsidR="002A0FC4">
        <w:rPr>
          <w:sz w:val="24"/>
          <w:szCs w:val="24"/>
        </w:rPr>
        <w:t xml:space="preserve">er of oscillations by the </w:t>
      </w:r>
      <w:r w:rsidR="002A0FC4">
        <w:rPr>
          <w:sz w:val="24"/>
          <w:szCs w:val="24"/>
        </w:rPr>
        <w:lastRenderedPageBreak/>
        <w:t xml:space="preserve">time. This process was then repeated two more time and then the average frequency was calculated. </w:t>
      </w:r>
      <w:r>
        <w:rPr>
          <w:sz w:val="24"/>
          <w:szCs w:val="24"/>
        </w:rPr>
        <w:t>2.</w:t>
      </w:r>
      <w:r w:rsidR="002A0FC4">
        <w:rPr>
          <w:sz w:val="24"/>
          <w:szCs w:val="24"/>
        </w:rPr>
        <w:t xml:space="preserve"> Next a clip was clamped to the end of the stick and the process</w:t>
      </w:r>
      <w:r w:rsidR="00DB271B">
        <w:rPr>
          <w:sz w:val="24"/>
          <w:szCs w:val="24"/>
        </w:rPr>
        <w:t xml:space="preserve"> </w:t>
      </w:r>
      <w:r>
        <w:rPr>
          <w:sz w:val="24"/>
          <w:szCs w:val="24"/>
        </w:rPr>
        <w:t xml:space="preserve">in step 1 </w:t>
      </w:r>
      <w:r w:rsidR="00DB271B">
        <w:rPr>
          <w:sz w:val="24"/>
          <w:szCs w:val="24"/>
        </w:rPr>
        <w:t>was repeated five times adding a clip after each process.</w:t>
      </w:r>
      <w:r w:rsidR="002A0FC4">
        <w:rPr>
          <w:sz w:val="24"/>
          <w:szCs w:val="24"/>
        </w:rPr>
        <w:t xml:space="preserve">  </w:t>
      </w:r>
      <w:r>
        <w:rPr>
          <w:sz w:val="24"/>
          <w:szCs w:val="24"/>
        </w:rPr>
        <w:t xml:space="preserve">3. All of the clamps were removed from the stick and the process in step 1 was repeated. 4. The stick was moved so there was a new length hanging off of the table. The new length was measured and recorded. The process in step 1 was then done at this new length. A total of five different lengths were used. </w:t>
      </w:r>
    </w:p>
    <w:p w:rsidR="005B3321" w:rsidRDefault="005B3321" w:rsidP="009927EE">
      <w:pPr>
        <w:ind w:firstLine="720"/>
        <w:rPr>
          <w:sz w:val="24"/>
          <w:szCs w:val="24"/>
        </w:rPr>
      </w:pPr>
      <w:r>
        <w:rPr>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36.75pt;margin-top:128.15pt;width:205.05pt;height:83.1pt;flip:y;z-index:251672576" o:connectortype="straight">
            <v:stroke endarrow="block"/>
          </v:shape>
        </w:pict>
      </w:r>
      <w:r>
        <w:rPr>
          <w:noProof/>
          <w:sz w:val="24"/>
          <w:szCs w:val="24"/>
        </w:rPr>
        <w:pict>
          <v:shape id="_x0000_s1034" type="#_x0000_t32" style="position:absolute;left:0;text-align:left;margin-left:36.75pt;margin-top:83.15pt;width:114.45pt;height:7.2pt;flip:y;z-index:251671552" o:connectortype="straight">
            <v:stroke endarrow="block"/>
          </v:shape>
        </w:pict>
      </w:r>
      <w:r>
        <w:rPr>
          <w:noProof/>
          <w:sz w:val="24"/>
          <w:szCs w:val="24"/>
        </w:rPr>
        <w:pict>
          <v:shape id="_x0000_s1033" type="#_x0000_t32" style="position:absolute;left:0;text-align:left;margin-left:395.4pt;margin-top:119.15pt;width:62.4pt;height:45pt;flip:x y;z-index:251670528" o:connectortype="straight">
            <v:stroke endarrow="block"/>
          </v:shape>
        </w:pict>
      </w:r>
      <w:r>
        <w:rPr>
          <w:noProof/>
          <w:sz w:val="24"/>
          <w:szCs w:val="24"/>
        </w:rPr>
        <w:pict>
          <v:shape id="_x0000_s1032" type="#_x0000_t32" style="position:absolute;left:0;text-align:left;margin-left:340.2pt;margin-top:56.75pt;width:112.6pt;height:104.4pt;flip:x;z-index:251669504" o:connectortype="straight">
            <v:stroke endarrow="block"/>
          </v:shape>
        </w:pict>
      </w:r>
      <w:r>
        <w:rPr>
          <w:noProof/>
          <w:sz w:val="24"/>
          <w:szCs w:val="24"/>
        </w:rPr>
        <w:pict>
          <v:shape id="_x0000_s1031" type="#_x0000_t32" style="position:absolute;left:0;text-align:left;margin-left:373.8pt;margin-top:56.75pt;width:79pt;height:57.6pt;flip:x;z-index:251668480" o:connectortype="straight">
            <v:stroke endarrow="block"/>
          </v:shape>
        </w:pict>
      </w:r>
      <w:r>
        <w:rPr>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439pt;margin-top:164.15pt;width:71.15pt;height:23.9pt;z-index:251667456;mso-width-relative:margin;mso-height-relative:margin">
            <v:textbox>
              <w:txbxContent>
                <w:p w:rsidR="005B3321" w:rsidRDefault="005B3321" w:rsidP="005B3321">
                  <w:r>
                    <w:t>Yard stick</w:t>
                  </w:r>
                </w:p>
              </w:txbxContent>
            </v:textbox>
          </v:shape>
        </w:pict>
      </w:r>
      <w:r>
        <w:rPr>
          <w:noProof/>
          <w:sz w:val="24"/>
          <w:szCs w:val="24"/>
        </w:rPr>
        <w:pict>
          <v:shape id="_x0000_s1029" type="#_x0000_t202" style="position:absolute;left:0;text-align:left;margin-left:452.8pt;margin-top:38.75pt;width:71.15pt;height:23.9pt;z-index:251666432;mso-width-relative:margin;mso-height-relative:margin">
            <v:textbox>
              <w:txbxContent>
                <w:p w:rsidR="005B3321" w:rsidRDefault="005B3321" w:rsidP="005B3321">
                  <w:r>
                    <w:t>Clamps</w:t>
                  </w:r>
                </w:p>
              </w:txbxContent>
            </v:textbox>
          </v:shape>
        </w:pict>
      </w:r>
      <w:r>
        <w:rPr>
          <w:noProof/>
          <w:sz w:val="24"/>
          <w:szCs w:val="24"/>
        </w:rPr>
        <w:pict>
          <v:shape id="_x0000_s1028" type="#_x0000_t202" style="position:absolute;left:0;text-align:left;margin-left:-34.4pt;margin-top:69.95pt;width:71.15pt;height:49.2pt;z-index:251665408;mso-width-relative:margin;mso-height-relative:margin">
            <v:textbox>
              <w:txbxContent>
                <w:p w:rsidR="005B3321" w:rsidRDefault="005B3321" w:rsidP="005B3321">
                  <w:r>
                    <w:t>Board with Horizontal stripes</w:t>
                  </w:r>
                </w:p>
              </w:txbxContent>
            </v:textbox>
          </v:shape>
        </w:pict>
      </w:r>
      <w:r w:rsidRPr="005B3321">
        <w:rPr>
          <w:noProof/>
          <w:sz w:val="24"/>
          <w:szCs w:val="24"/>
          <w:lang w:eastAsia="zh-TW"/>
        </w:rPr>
        <w:pict>
          <v:shape id="_x0000_s1027" type="#_x0000_t202" style="position:absolute;left:0;text-align:left;margin-left:-34.4pt;margin-top:211.25pt;width:71.15pt;height:23.9pt;z-index:251664384;mso-width-relative:margin;mso-height-relative:margin">
            <v:textbox>
              <w:txbxContent>
                <w:p w:rsidR="005B3321" w:rsidRDefault="005B3321">
                  <w:r>
                    <w:t>Testing stick</w:t>
                  </w:r>
                </w:p>
              </w:txbxContent>
            </v:textbox>
          </v:shape>
        </w:pict>
      </w:r>
      <w:r>
        <w:rPr>
          <w:noProof/>
          <w:sz w:val="24"/>
          <w:szCs w:val="24"/>
        </w:rPr>
        <w:drawing>
          <wp:inline distT="0" distB="0" distL="0" distR="0">
            <wp:extent cx="5943600" cy="3345003"/>
            <wp:effectExtent l="0" t="1295400" r="0" b="1284147"/>
            <wp:docPr id="1" name="Picture 1" descr="E:\Engineering\2014 Fall\Statics\Labs\Kit_Lab_1_Set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gineering\2014 Fall\Statics\Labs\Kit_Lab_1_Setup.jpg"/>
                    <pic:cNvPicPr>
                      <a:picLocks noChangeAspect="1" noChangeArrowheads="1"/>
                    </pic:cNvPicPr>
                  </pic:nvPicPr>
                  <pic:blipFill>
                    <a:blip r:embed="rId5" cstate="print"/>
                    <a:srcRect/>
                    <a:stretch>
                      <a:fillRect/>
                    </a:stretch>
                  </pic:blipFill>
                  <pic:spPr bwMode="auto">
                    <a:xfrm rot="5400000">
                      <a:off x="0" y="0"/>
                      <a:ext cx="5943600" cy="3345003"/>
                    </a:xfrm>
                    <a:prstGeom prst="rect">
                      <a:avLst/>
                    </a:prstGeom>
                    <a:noFill/>
                    <a:ln w="9525">
                      <a:noFill/>
                      <a:miter lim="800000"/>
                      <a:headEnd/>
                      <a:tailEnd/>
                    </a:ln>
                  </pic:spPr>
                </pic:pic>
              </a:graphicData>
            </a:graphic>
          </wp:inline>
        </w:drawing>
      </w:r>
    </w:p>
    <w:p w:rsidR="00FA12AA" w:rsidRDefault="00FA12AA" w:rsidP="00FA12AA">
      <w:pPr>
        <w:ind w:firstLine="720"/>
        <w:rPr>
          <w:sz w:val="24"/>
          <w:szCs w:val="24"/>
        </w:rPr>
      </w:pPr>
    </w:p>
    <w:p w:rsidR="005B3321" w:rsidRDefault="005B3321" w:rsidP="00E951CD">
      <w:pPr>
        <w:rPr>
          <w:sz w:val="24"/>
          <w:szCs w:val="24"/>
          <w:u w:val="single"/>
        </w:rPr>
      </w:pPr>
    </w:p>
    <w:p w:rsidR="005B3321" w:rsidRDefault="005B3321" w:rsidP="00E951CD">
      <w:pPr>
        <w:rPr>
          <w:sz w:val="24"/>
          <w:szCs w:val="24"/>
          <w:u w:val="single"/>
        </w:rPr>
      </w:pPr>
    </w:p>
    <w:p w:rsidR="008E5B46" w:rsidRDefault="008E5B46" w:rsidP="00E951CD">
      <w:pPr>
        <w:rPr>
          <w:sz w:val="24"/>
          <w:szCs w:val="24"/>
        </w:rPr>
      </w:pPr>
      <w:r w:rsidRPr="00C504BA">
        <w:rPr>
          <w:sz w:val="24"/>
          <w:szCs w:val="24"/>
          <w:u w:val="single"/>
        </w:rPr>
        <w:lastRenderedPageBreak/>
        <w:t>Observations</w:t>
      </w:r>
      <w:r>
        <w:rPr>
          <w:sz w:val="24"/>
          <w:szCs w:val="24"/>
        </w:rPr>
        <w:t>:</w:t>
      </w:r>
    </w:p>
    <w:p w:rsidR="00F669D0" w:rsidRDefault="009927EE" w:rsidP="00E951CD">
      <w:pPr>
        <w:rPr>
          <w:sz w:val="24"/>
          <w:szCs w:val="24"/>
        </w:rPr>
      </w:pPr>
      <w:r>
        <w:rPr>
          <w:sz w:val="24"/>
          <w:szCs w:val="24"/>
        </w:rPr>
        <w:t xml:space="preserve">As more weights were added the </w:t>
      </w:r>
      <w:r w:rsidR="001E2C16">
        <w:rPr>
          <w:sz w:val="24"/>
          <w:szCs w:val="24"/>
        </w:rPr>
        <w:t xml:space="preserve">oscillations slowed down. </w:t>
      </w:r>
    </w:p>
    <w:p w:rsidR="001E2C16" w:rsidRDefault="001E2C16" w:rsidP="00E951CD">
      <w:pPr>
        <w:rPr>
          <w:sz w:val="24"/>
          <w:szCs w:val="24"/>
        </w:rPr>
      </w:pPr>
      <w:r>
        <w:rPr>
          <w:sz w:val="24"/>
          <w:szCs w:val="24"/>
        </w:rPr>
        <w:t>As the length of the stick decreased the oscillations speed up.</w:t>
      </w:r>
    </w:p>
    <w:p w:rsidR="00F669D0" w:rsidRDefault="00F669D0" w:rsidP="00E951CD">
      <w:pPr>
        <w:rPr>
          <w:sz w:val="24"/>
          <w:szCs w:val="24"/>
        </w:rPr>
      </w:pPr>
    </w:p>
    <w:p w:rsidR="00F669D0" w:rsidRDefault="00F669D0" w:rsidP="00E951CD">
      <w:pPr>
        <w:rPr>
          <w:sz w:val="24"/>
          <w:szCs w:val="24"/>
        </w:rPr>
      </w:pPr>
    </w:p>
    <w:p w:rsidR="008E5B46" w:rsidRDefault="008E5B46" w:rsidP="00E951CD">
      <w:pPr>
        <w:rPr>
          <w:sz w:val="24"/>
          <w:szCs w:val="24"/>
        </w:rPr>
      </w:pPr>
      <w:r w:rsidRPr="00E2462C">
        <w:rPr>
          <w:sz w:val="24"/>
          <w:szCs w:val="24"/>
          <w:u w:val="single"/>
        </w:rPr>
        <w:t>Data</w:t>
      </w:r>
      <w:r>
        <w:rPr>
          <w:sz w:val="24"/>
          <w:szCs w:val="24"/>
        </w:rPr>
        <w:t>:</w:t>
      </w:r>
    </w:p>
    <w:tbl>
      <w:tblPr>
        <w:tblW w:w="7656" w:type="dxa"/>
        <w:tblInd w:w="103" w:type="dxa"/>
        <w:tblLook w:val="04A0"/>
      </w:tblPr>
      <w:tblGrid>
        <w:gridCol w:w="1398"/>
        <w:gridCol w:w="1046"/>
        <w:gridCol w:w="1293"/>
        <w:gridCol w:w="827"/>
        <w:gridCol w:w="942"/>
        <w:gridCol w:w="1153"/>
        <w:gridCol w:w="1053"/>
      </w:tblGrid>
      <w:tr w:rsidR="00F669D0" w:rsidRPr="00F669D0" w:rsidTr="00AC5443">
        <w:trPr>
          <w:trHeight w:val="253"/>
        </w:trPr>
        <w:tc>
          <w:tcPr>
            <w:tcW w:w="1386" w:type="dxa"/>
            <w:tcBorders>
              <w:top w:val="single" w:sz="4" w:space="0" w:color="auto"/>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single" w:sz="4" w:space="0" w:color="auto"/>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2111" w:type="dxa"/>
            <w:gridSpan w:val="2"/>
            <w:tcBorders>
              <w:top w:val="single" w:sz="4" w:space="0" w:color="auto"/>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Weight as Variable</w:t>
            </w:r>
          </w:p>
        </w:tc>
        <w:tc>
          <w:tcPr>
            <w:tcW w:w="942" w:type="dxa"/>
            <w:tcBorders>
              <w:top w:val="single" w:sz="4" w:space="0" w:color="auto"/>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140" w:type="dxa"/>
            <w:tcBorders>
              <w:top w:val="single" w:sz="4" w:space="0" w:color="auto"/>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42" w:type="dxa"/>
            <w:tcBorders>
              <w:top w:val="single" w:sz="4" w:space="0" w:color="auto"/>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64"/>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2111" w:type="dxa"/>
            <w:gridSpan w:val="2"/>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Initial conditions</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single" w:sz="8" w:space="0" w:color="auto"/>
              <w:left w:val="single" w:sz="8"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length</w:t>
            </w:r>
          </w:p>
        </w:tc>
        <w:tc>
          <w:tcPr>
            <w:tcW w:w="1293" w:type="dxa"/>
            <w:tcBorders>
              <w:top w:val="single" w:sz="8" w:space="0" w:color="auto"/>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818" w:type="dxa"/>
            <w:tcBorders>
              <w:top w:val="single" w:sz="8" w:space="0" w:color="auto"/>
              <w:left w:val="nil"/>
              <w:bottom w:val="nil"/>
              <w:right w:val="single" w:sz="8"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in</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single" w:sz="8"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thickness</w:t>
            </w: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0.5</w:t>
            </w:r>
          </w:p>
        </w:tc>
        <w:tc>
          <w:tcPr>
            <w:tcW w:w="818" w:type="dxa"/>
            <w:tcBorders>
              <w:top w:val="nil"/>
              <w:left w:val="nil"/>
              <w:bottom w:val="nil"/>
              <w:right w:val="single" w:sz="8"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in</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64"/>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single" w:sz="8" w:space="0" w:color="auto"/>
              <w:bottom w:val="single" w:sz="8" w:space="0" w:color="auto"/>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width</w:t>
            </w:r>
          </w:p>
        </w:tc>
        <w:tc>
          <w:tcPr>
            <w:tcW w:w="1293"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1.125</w:t>
            </w:r>
          </w:p>
        </w:tc>
        <w:tc>
          <w:tcPr>
            <w:tcW w:w="818" w:type="dxa"/>
            <w:tcBorders>
              <w:top w:val="nil"/>
              <w:left w:val="nil"/>
              <w:bottom w:val="single" w:sz="8" w:space="0" w:color="auto"/>
              <w:right w:val="single" w:sz="8"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in</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sample</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time</w:t>
            </w: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oscillations</w:t>
            </w: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Length</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Weight</w:t>
            </w: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Frequency</w:t>
            </w: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roofErr w:type="spellStart"/>
            <w:r w:rsidRPr="00F669D0">
              <w:rPr>
                <w:rFonts w:ascii="Calibri" w:eastAsia="Times New Roman" w:hAnsi="Calibri" w:cs="Times New Roman"/>
                <w:color w:val="000000"/>
              </w:rPr>
              <w:t>Avg</w:t>
            </w:r>
            <w:proofErr w:type="spellEnd"/>
            <w:r w:rsidRPr="00F669D0">
              <w:rPr>
                <w:rFonts w:ascii="Calibri" w:eastAsia="Times New Roman" w:hAnsi="Calibri" w:cs="Times New Roman"/>
                <w:color w:val="000000"/>
              </w:rPr>
              <w:t xml:space="preserve"> Freq</w:t>
            </w:r>
          </w:p>
        </w:tc>
      </w:tr>
      <w:tr w:rsidR="00F669D0" w:rsidRPr="00F669D0" w:rsidTr="00AC5443">
        <w:trPr>
          <w:trHeight w:val="264"/>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sec</w:t>
            </w: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in</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clips</w:t>
            </w: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Hz</w:t>
            </w: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Hz</w:t>
            </w:r>
          </w:p>
        </w:tc>
      </w:tr>
      <w:tr w:rsidR="00F669D0" w:rsidRPr="00F669D0" w:rsidTr="00AC5443">
        <w:trPr>
          <w:trHeight w:val="253"/>
        </w:trPr>
        <w:tc>
          <w:tcPr>
            <w:tcW w:w="1386" w:type="dxa"/>
            <w:tcBorders>
              <w:top w:val="single" w:sz="8" w:space="0" w:color="auto"/>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1</w:t>
            </w:r>
          </w:p>
        </w:tc>
        <w:tc>
          <w:tcPr>
            <w:tcW w:w="1035" w:type="dxa"/>
            <w:tcBorders>
              <w:top w:val="single" w:sz="8" w:space="0" w:color="auto"/>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single" w:sz="8" w:space="0" w:color="auto"/>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36</w:t>
            </w:r>
          </w:p>
        </w:tc>
        <w:tc>
          <w:tcPr>
            <w:tcW w:w="818" w:type="dxa"/>
            <w:tcBorders>
              <w:top w:val="single" w:sz="8" w:space="0" w:color="auto"/>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single" w:sz="8" w:space="0" w:color="auto"/>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0</w:t>
            </w:r>
          </w:p>
        </w:tc>
        <w:tc>
          <w:tcPr>
            <w:tcW w:w="1140" w:type="dxa"/>
            <w:tcBorders>
              <w:top w:val="single" w:sz="8" w:space="0" w:color="auto"/>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9</w:t>
            </w:r>
          </w:p>
        </w:tc>
        <w:tc>
          <w:tcPr>
            <w:tcW w:w="1042" w:type="dxa"/>
            <w:tcBorders>
              <w:top w:val="single" w:sz="8" w:space="0" w:color="auto"/>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38</w:t>
            </w: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0</w:t>
            </w: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9.5</w:t>
            </w: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9.5</w:t>
            </w:r>
          </w:p>
        </w:tc>
      </w:tr>
      <w:tr w:rsidR="00F669D0" w:rsidRPr="00F669D0" w:rsidTr="00AC5443">
        <w:trPr>
          <w:trHeight w:val="264"/>
        </w:trPr>
        <w:tc>
          <w:tcPr>
            <w:tcW w:w="1386" w:type="dxa"/>
            <w:tcBorders>
              <w:top w:val="nil"/>
              <w:left w:val="single" w:sz="4" w:space="0" w:color="auto"/>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3</w:t>
            </w:r>
          </w:p>
        </w:tc>
        <w:tc>
          <w:tcPr>
            <w:tcW w:w="1035"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40</w:t>
            </w:r>
          </w:p>
        </w:tc>
        <w:tc>
          <w:tcPr>
            <w:tcW w:w="818"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0</w:t>
            </w:r>
          </w:p>
        </w:tc>
        <w:tc>
          <w:tcPr>
            <w:tcW w:w="1140"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10</w:t>
            </w:r>
          </w:p>
        </w:tc>
        <w:tc>
          <w:tcPr>
            <w:tcW w:w="1042" w:type="dxa"/>
            <w:tcBorders>
              <w:top w:val="nil"/>
              <w:left w:val="nil"/>
              <w:bottom w:val="single" w:sz="8" w:space="0" w:color="auto"/>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32</w:t>
            </w: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1</w:t>
            </w: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8</w:t>
            </w: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5</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34</w:t>
            </w: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1</w:t>
            </w: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8.5</w:t>
            </w: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8.166667</w:t>
            </w:r>
          </w:p>
        </w:tc>
      </w:tr>
      <w:tr w:rsidR="00F669D0" w:rsidRPr="00F669D0" w:rsidTr="00AC5443">
        <w:trPr>
          <w:trHeight w:val="264"/>
        </w:trPr>
        <w:tc>
          <w:tcPr>
            <w:tcW w:w="1386" w:type="dxa"/>
            <w:tcBorders>
              <w:top w:val="nil"/>
              <w:left w:val="single" w:sz="4" w:space="0" w:color="auto"/>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6</w:t>
            </w:r>
          </w:p>
        </w:tc>
        <w:tc>
          <w:tcPr>
            <w:tcW w:w="1035"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32</w:t>
            </w:r>
          </w:p>
        </w:tc>
        <w:tc>
          <w:tcPr>
            <w:tcW w:w="818"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1</w:t>
            </w:r>
          </w:p>
        </w:tc>
        <w:tc>
          <w:tcPr>
            <w:tcW w:w="1140"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8</w:t>
            </w:r>
          </w:p>
        </w:tc>
        <w:tc>
          <w:tcPr>
            <w:tcW w:w="1042" w:type="dxa"/>
            <w:tcBorders>
              <w:top w:val="nil"/>
              <w:left w:val="nil"/>
              <w:bottom w:val="single" w:sz="8" w:space="0" w:color="auto"/>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7</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33</w:t>
            </w: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w:t>
            </w: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8.25</w:t>
            </w: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8</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33</w:t>
            </w: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w:t>
            </w: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8.25</w:t>
            </w: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8.25</w:t>
            </w:r>
          </w:p>
        </w:tc>
      </w:tr>
      <w:tr w:rsidR="00F669D0" w:rsidRPr="00F669D0" w:rsidTr="00AC5443">
        <w:trPr>
          <w:trHeight w:val="264"/>
        </w:trPr>
        <w:tc>
          <w:tcPr>
            <w:tcW w:w="1386" w:type="dxa"/>
            <w:tcBorders>
              <w:top w:val="nil"/>
              <w:left w:val="single" w:sz="4" w:space="0" w:color="auto"/>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9</w:t>
            </w:r>
          </w:p>
        </w:tc>
        <w:tc>
          <w:tcPr>
            <w:tcW w:w="1035"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33</w:t>
            </w:r>
          </w:p>
        </w:tc>
        <w:tc>
          <w:tcPr>
            <w:tcW w:w="818"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w:t>
            </w:r>
          </w:p>
        </w:tc>
        <w:tc>
          <w:tcPr>
            <w:tcW w:w="1140"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8.25</w:t>
            </w:r>
          </w:p>
        </w:tc>
        <w:tc>
          <w:tcPr>
            <w:tcW w:w="1042" w:type="dxa"/>
            <w:tcBorders>
              <w:top w:val="nil"/>
              <w:left w:val="nil"/>
              <w:bottom w:val="single" w:sz="8" w:space="0" w:color="auto"/>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10</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29</w:t>
            </w: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3</w:t>
            </w: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7.25</w:t>
            </w: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11</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28</w:t>
            </w: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3</w:t>
            </w: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7</w:t>
            </w: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7.166667</w:t>
            </w:r>
          </w:p>
        </w:tc>
      </w:tr>
      <w:tr w:rsidR="00F669D0" w:rsidRPr="00F669D0" w:rsidTr="00AC5443">
        <w:trPr>
          <w:trHeight w:val="264"/>
        </w:trPr>
        <w:tc>
          <w:tcPr>
            <w:tcW w:w="1386" w:type="dxa"/>
            <w:tcBorders>
              <w:top w:val="nil"/>
              <w:left w:val="single" w:sz="4" w:space="0" w:color="auto"/>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12</w:t>
            </w:r>
          </w:p>
        </w:tc>
        <w:tc>
          <w:tcPr>
            <w:tcW w:w="1035"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29</w:t>
            </w:r>
          </w:p>
        </w:tc>
        <w:tc>
          <w:tcPr>
            <w:tcW w:w="818"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3</w:t>
            </w:r>
          </w:p>
        </w:tc>
        <w:tc>
          <w:tcPr>
            <w:tcW w:w="1140"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7.25</w:t>
            </w:r>
          </w:p>
        </w:tc>
        <w:tc>
          <w:tcPr>
            <w:tcW w:w="1042" w:type="dxa"/>
            <w:tcBorders>
              <w:top w:val="nil"/>
              <w:left w:val="nil"/>
              <w:bottom w:val="single" w:sz="8" w:space="0" w:color="auto"/>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13</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26</w:t>
            </w: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6.5</w:t>
            </w: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14</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26</w:t>
            </w: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6.5</w:t>
            </w: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6.583333</w:t>
            </w:r>
          </w:p>
        </w:tc>
      </w:tr>
      <w:tr w:rsidR="00F669D0" w:rsidRPr="00F669D0" w:rsidTr="00AC5443">
        <w:trPr>
          <w:trHeight w:val="264"/>
        </w:trPr>
        <w:tc>
          <w:tcPr>
            <w:tcW w:w="1386" w:type="dxa"/>
            <w:tcBorders>
              <w:top w:val="nil"/>
              <w:left w:val="single" w:sz="4" w:space="0" w:color="auto"/>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15</w:t>
            </w:r>
          </w:p>
        </w:tc>
        <w:tc>
          <w:tcPr>
            <w:tcW w:w="1035"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27</w:t>
            </w:r>
          </w:p>
        </w:tc>
        <w:tc>
          <w:tcPr>
            <w:tcW w:w="818"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140" w:type="dxa"/>
            <w:tcBorders>
              <w:top w:val="nil"/>
              <w:left w:val="nil"/>
              <w:bottom w:val="single" w:sz="8"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6.75</w:t>
            </w:r>
          </w:p>
        </w:tc>
        <w:tc>
          <w:tcPr>
            <w:tcW w:w="1042" w:type="dxa"/>
            <w:tcBorders>
              <w:top w:val="nil"/>
              <w:left w:val="nil"/>
              <w:bottom w:val="single" w:sz="8" w:space="0" w:color="auto"/>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16</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26</w:t>
            </w: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5</w:t>
            </w: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6.5</w:t>
            </w: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17</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26</w:t>
            </w: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5</w:t>
            </w: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6.5</w:t>
            </w: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6.5</w:t>
            </w:r>
          </w:p>
        </w:tc>
      </w:tr>
      <w:tr w:rsidR="00F669D0" w:rsidRPr="00F669D0" w:rsidTr="00AC5443">
        <w:trPr>
          <w:trHeight w:val="253"/>
        </w:trPr>
        <w:tc>
          <w:tcPr>
            <w:tcW w:w="1386" w:type="dxa"/>
            <w:tcBorders>
              <w:top w:val="nil"/>
              <w:left w:val="single" w:sz="4" w:space="0" w:color="auto"/>
              <w:bottom w:val="single" w:sz="4"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18</w:t>
            </w:r>
          </w:p>
        </w:tc>
        <w:tc>
          <w:tcPr>
            <w:tcW w:w="1035" w:type="dxa"/>
            <w:tcBorders>
              <w:top w:val="nil"/>
              <w:left w:val="nil"/>
              <w:bottom w:val="single" w:sz="4"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4</w:t>
            </w:r>
          </w:p>
        </w:tc>
        <w:tc>
          <w:tcPr>
            <w:tcW w:w="1293" w:type="dxa"/>
            <w:tcBorders>
              <w:top w:val="nil"/>
              <w:left w:val="nil"/>
              <w:bottom w:val="single" w:sz="4"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26</w:t>
            </w:r>
          </w:p>
        </w:tc>
        <w:tc>
          <w:tcPr>
            <w:tcW w:w="818" w:type="dxa"/>
            <w:tcBorders>
              <w:top w:val="nil"/>
              <w:left w:val="nil"/>
              <w:bottom w:val="single" w:sz="4"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21.5</w:t>
            </w:r>
          </w:p>
        </w:tc>
        <w:tc>
          <w:tcPr>
            <w:tcW w:w="942" w:type="dxa"/>
            <w:tcBorders>
              <w:top w:val="nil"/>
              <w:left w:val="nil"/>
              <w:bottom w:val="single" w:sz="4"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5</w:t>
            </w:r>
          </w:p>
        </w:tc>
        <w:tc>
          <w:tcPr>
            <w:tcW w:w="1140" w:type="dxa"/>
            <w:tcBorders>
              <w:top w:val="nil"/>
              <w:left w:val="nil"/>
              <w:bottom w:val="single" w:sz="4" w:space="0" w:color="auto"/>
              <w:right w:val="nil"/>
            </w:tcBorders>
            <w:shd w:val="clear" w:color="auto" w:fill="auto"/>
            <w:noWrap/>
            <w:vAlign w:val="bottom"/>
            <w:hideMark/>
          </w:tcPr>
          <w:p w:rsidR="00F669D0" w:rsidRPr="00F669D0" w:rsidRDefault="00F669D0" w:rsidP="00F669D0">
            <w:pPr>
              <w:spacing w:after="0" w:line="240" w:lineRule="auto"/>
              <w:jc w:val="right"/>
              <w:rPr>
                <w:rFonts w:ascii="Calibri" w:eastAsia="Times New Roman" w:hAnsi="Calibri" w:cs="Times New Roman"/>
                <w:color w:val="000000"/>
              </w:rPr>
            </w:pPr>
            <w:r w:rsidRPr="00F669D0">
              <w:rPr>
                <w:rFonts w:ascii="Calibri" w:eastAsia="Times New Roman" w:hAnsi="Calibri" w:cs="Times New Roman"/>
                <w:color w:val="000000"/>
              </w:rPr>
              <w:t>6.5</w:t>
            </w:r>
          </w:p>
        </w:tc>
        <w:tc>
          <w:tcPr>
            <w:tcW w:w="1042" w:type="dxa"/>
            <w:tcBorders>
              <w:top w:val="nil"/>
              <w:left w:val="nil"/>
              <w:bottom w:val="single" w:sz="4" w:space="0" w:color="auto"/>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nil"/>
              <w:bottom w:val="nil"/>
              <w:right w:val="nil"/>
            </w:tcBorders>
            <w:shd w:val="clear" w:color="auto" w:fill="auto"/>
            <w:noWrap/>
            <w:vAlign w:val="bottom"/>
            <w:hideMark/>
          </w:tcPr>
          <w:p w:rsidR="00F669D0" w:rsidRPr="00F669D0" w:rsidRDefault="005B3321" w:rsidP="00F669D0">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60288" behindDoc="0" locked="0" layoutInCell="1" allowOverlap="1">
                  <wp:simplePos x="0" y="0"/>
                  <wp:positionH relativeFrom="column">
                    <wp:posOffset>197485</wp:posOffset>
                  </wp:positionH>
                  <wp:positionV relativeFrom="paragraph">
                    <wp:posOffset>-5715</wp:posOffset>
                  </wp:positionV>
                  <wp:extent cx="4594860" cy="2659380"/>
                  <wp:effectExtent l="19050" t="0" r="15240" b="762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tbl>
            <w:tblPr>
              <w:tblW w:w="1167" w:type="dxa"/>
              <w:tblCellSpacing w:w="0" w:type="dxa"/>
              <w:tblCellMar>
                <w:left w:w="0" w:type="dxa"/>
                <w:right w:w="0" w:type="dxa"/>
              </w:tblCellMar>
              <w:tblLook w:val="04A0"/>
            </w:tblPr>
            <w:tblGrid>
              <w:gridCol w:w="1177"/>
            </w:tblGrid>
            <w:tr w:rsidR="00F669D0" w:rsidRPr="00F669D0" w:rsidTr="00AC5443">
              <w:trPr>
                <w:trHeight w:val="253"/>
                <w:tblCellSpacing w:w="0" w:type="dxa"/>
              </w:trPr>
              <w:tc>
                <w:tcPr>
                  <w:tcW w:w="1167"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bl>
          <w:p w:rsidR="00F669D0" w:rsidRPr="00F669D0" w:rsidRDefault="00F669D0" w:rsidP="00F669D0">
            <w:pPr>
              <w:spacing w:after="0" w:line="240" w:lineRule="auto"/>
              <w:rPr>
                <w:rFonts w:ascii="Calibri" w:eastAsia="Times New Roman" w:hAnsi="Calibri" w:cs="Times New Roman"/>
                <w:color w:val="000000"/>
              </w:rPr>
            </w:pP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lastRenderedPageBreak/>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293"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818"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942"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nil"/>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nil"/>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r>
      <w:tr w:rsidR="00F669D0" w:rsidRPr="00F669D0" w:rsidTr="00AC5443">
        <w:trPr>
          <w:trHeight w:val="253"/>
        </w:trPr>
        <w:tc>
          <w:tcPr>
            <w:tcW w:w="1386" w:type="dxa"/>
            <w:tcBorders>
              <w:top w:val="nil"/>
              <w:left w:val="single" w:sz="4" w:space="0" w:color="auto"/>
              <w:bottom w:val="single" w:sz="4" w:space="0" w:color="auto"/>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035" w:type="dxa"/>
            <w:tcBorders>
              <w:top w:val="nil"/>
              <w:left w:val="nil"/>
              <w:bottom w:val="single" w:sz="4" w:space="0" w:color="auto"/>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1293" w:type="dxa"/>
            <w:tcBorders>
              <w:top w:val="nil"/>
              <w:left w:val="nil"/>
              <w:bottom w:val="single" w:sz="4" w:space="0" w:color="auto"/>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818" w:type="dxa"/>
            <w:tcBorders>
              <w:top w:val="nil"/>
              <w:left w:val="nil"/>
              <w:bottom w:val="single" w:sz="4" w:space="0" w:color="auto"/>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r w:rsidRPr="00F669D0">
              <w:rPr>
                <w:rFonts w:ascii="Calibri" w:eastAsia="Times New Roman" w:hAnsi="Calibri" w:cs="Times New Roman"/>
                <w:color w:val="000000"/>
              </w:rPr>
              <w:t> </w:t>
            </w:r>
          </w:p>
        </w:tc>
        <w:tc>
          <w:tcPr>
            <w:tcW w:w="942" w:type="dxa"/>
            <w:tcBorders>
              <w:top w:val="nil"/>
              <w:left w:val="nil"/>
              <w:bottom w:val="single" w:sz="4" w:space="0" w:color="auto"/>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140" w:type="dxa"/>
            <w:tcBorders>
              <w:top w:val="nil"/>
              <w:left w:val="nil"/>
              <w:bottom w:val="single" w:sz="4" w:space="0" w:color="auto"/>
              <w:right w:val="nil"/>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c>
          <w:tcPr>
            <w:tcW w:w="1042" w:type="dxa"/>
            <w:tcBorders>
              <w:top w:val="nil"/>
              <w:left w:val="nil"/>
              <w:bottom w:val="single" w:sz="4" w:space="0" w:color="auto"/>
              <w:right w:val="single" w:sz="4" w:space="0" w:color="auto"/>
            </w:tcBorders>
            <w:shd w:val="clear" w:color="auto" w:fill="auto"/>
            <w:noWrap/>
            <w:vAlign w:val="bottom"/>
            <w:hideMark/>
          </w:tcPr>
          <w:p w:rsidR="00F669D0" w:rsidRPr="00F669D0" w:rsidRDefault="00F669D0" w:rsidP="00F669D0">
            <w:pPr>
              <w:spacing w:after="0" w:line="240" w:lineRule="auto"/>
              <w:rPr>
                <w:rFonts w:ascii="Calibri" w:eastAsia="Times New Roman" w:hAnsi="Calibri" w:cs="Times New Roman"/>
                <w:color w:val="000000"/>
              </w:rPr>
            </w:pPr>
          </w:p>
        </w:tc>
      </w:tr>
    </w:tbl>
    <w:p w:rsidR="00F669D0" w:rsidRDefault="00F669D0" w:rsidP="00E951CD">
      <w:pPr>
        <w:rPr>
          <w:sz w:val="24"/>
          <w:szCs w:val="24"/>
        </w:rPr>
      </w:pPr>
    </w:p>
    <w:tbl>
      <w:tblPr>
        <w:tblW w:w="6775" w:type="dxa"/>
        <w:tblInd w:w="103" w:type="dxa"/>
        <w:tblLook w:val="04A0"/>
      </w:tblPr>
      <w:tblGrid>
        <w:gridCol w:w="1191"/>
        <w:gridCol w:w="1046"/>
        <w:gridCol w:w="1210"/>
        <w:gridCol w:w="827"/>
        <w:gridCol w:w="968"/>
        <w:gridCol w:w="1153"/>
        <w:gridCol w:w="1053"/>
      </w:tblGrid>
      <w:tr w:rsidR="00A73B76" w:rsidRPr="00A73B76" w:rsidTr="00A73B76">
        <w:trPr>
          <w:trHeight w:val="288"/>
        </w:trPr>
        <w:tc>
          <w:tcPr>
            <w:tcW w:w="975" w:type="dxa"/>
            <w:tcBorders>
              <w:top w:val="single" w:sz="4" w:space="0" w:color="auto"/>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single" w:sz="4" w:space="0" w:color="auto"/>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1928" w:type="dxa"/>
            <w:gridSpan w:val="2"/>
            <w:tcBorders>
              <w:top w:val="single" w:sz="4" w:space="0" w:color="auto"/>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xml:space="preserve">Length as Variable </w:t>
            </w:r>
          </w:p>
        </w:tc>
        <w:tc>
          <w:tcPr>
            <w:tcW w:w="968" w:type="dxa"/>
            <w:tcBorders>
              <w:top w:val="single" w:sz="4" w:space="0" w:color="auto"/>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single" w:sz="4" w:space="0" w:color="auto"/>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single" w:sz="4" w:space="0" w:color="auto"/>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300"/>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single" w:sz="8" w:space="0" w:color="auto"/>
              <w:left w:val="single" w:sz="8"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length</w:t>
            </w:r>
          </w:p>
        </w:tc>
        <w:tc>
          <w:tcPr>
            <w:tcW w:w="1194" w:type="dxa"/>
            <w:tcBorders>
              <w:top w:val="single" w:sz="8" w:space="0" w:color="auto"/>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21.5</w:t>
            </w:r>
          </w:p>
        </w:tc>
        <w:tc>
          <w:tcPr>
            <w:tcW w:w="734" w:type="dxa"/>
            <w:tcBorders>
              <w:top w:val="single" w:sz="8" w:space="0" w:color="auto"/>
              <w:left w:val="nil"/>
              <w:bottom w:val="nil"/>
              <w:right w:val="single" w:sz="8"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in</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single" w:sz="8"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thickness</w:t>
            </w: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0.25</w:t>
            </w:r>
          </w:p>
        </w:tc>
        <w:tc>
          <w:tcPr>
            <w:tcW w:w="734" w:type="dxa"/>
            <w:tcBorders>
              <w:top w:val="nil"/>
              <w:left w:val="nil"/>
              <w:bottom w:val="nil"/>
              <w:right w:val="single" w:sz="8"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in</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300"/>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single" w:sz="8" w:space="0" w:color="auto"/>
              <w:bottom w:val="single" w:sz="8" w:space="0" w:color="auto"/>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width</w:t>
            </w:r>
          </w:p>
        </w:tc>
        <w:tc>
          <w:tcPr>
            <w:tcW w:w="1194"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1.125</w:t>
            </w:r>
          </w:p>
        </w:tc>
        <w:tc>
          <w:tcPr>
            <w:tcW w:w="734" w:type="dxa"/>
            <w:tcBorders>
              <w:top w:val="nil"/>
              <w:left w:val="nil"/>
              <w:bottom w:val="single" w:sz="8" w:space="0" w:color="auto"/>
              <w:right w:val="single" w:sz="8"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in</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sample</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time</w:t>
            </w: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oscillations</w:t>
            </w: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Length</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Weight</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Frequency</w:t>
            </w: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roofErr w:type="spellStart"/>
            <w:r w:rsidRPr="00A73B76">
              <w:rPr>
                <w:rFonts w:ascii="Calibri" w:eastAsia="Times New Roman" w:hAnsi="Calibri" w:cs="Times New Roman"/>
                <w:color w:val="000000"/>
              </w:rPr>
              <w:t>Avg</w:t>
            </w:r>
            <w:proofErr w:type="spellEnd"/>
            <w:r w:rsidRPr="00A73B76">
              <w:rPr>
                <w:rFonts w:ascii="Calibri" w:eastAsia="Times New Roman" w:hAnsi="Calibri" w:cs="Times New Roman"/>
                <w:color w:val="000000"/>
              </w:rPr>
              <w:t xml:space="preserve"> Freq</w:t>
            </w:r>
          </w:p>
        </w:tc>
      </w:tr>
      <w:tr w:rsidR="00A73B76" w:rsidRPr="00A73B76" w:rsidTr="00A73B76">
        <w:trPr>
          <w:trHeight w:val="300"/>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sec</w:t>
            </w: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in</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clamps</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Hz</w:t>
            </w: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Hz</w:t>
            </w:r>
          </w:p>
        </w:tc>
      </w:tr>
      <w:tr w:rsidR="00A73B76" w:rsidRPr="00A73B76" w:rsidTr="00A73B76">
        <w:trPr>
          <w:trHeight w:val="288"/>
        </w:trPr>
        <w:tc>
          <w:tcPr>
            <w:tcW w:w="975" w:type="dxa"/>
            <w:tcBorders>
              <w:top w:val="single" w:sz="8" w:space="0" w:color="auto"/>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w:t>
            </w:r>
          </w:p>
        </w:tc>
        <w:tc>
          <w:tcPr>
            <w:tcW w:w="968" w:type="dxa"/>
            <w:tcBorders>
              <w:top w:val="single" w:sz="8" w:space="0" w:color="auto"/>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1194" w:type="dxa"/>
            <w:tcBorders>
              <w:top w:val="single" w:sz="8" w:space="0" w:color="auto"/>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13</w:t>
            </w:r>
          </w:p>
        </w:tc>
        <w:tc>
          <w:tcPr>
            <w:tcW w:w="734" w:type="dxa"/>
            <w:tcBorders>
              <w:top w:val="single" w:sz="8" w:space="0" w:color="auto"/>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21.5</w:t>
            </w:r>
          </w:p>
        </w:tc>
        <w:tc>
          <w:tcPr>
            <w:tcW w:w="968" w:type="dxa"/>
            <w:tcBorders>
              <w:top w:val="single" w:sz="8" w:space="0" w:color="auto"/>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w:t>
            </w:r>
          </w:p>
        </w:tc>
        <w:tc>
          <w:tcPr>
            <w:tcW w:w="968" w:type="dxa"/>
            <w:tcBorders>
              <w:top w:val="single" w:sz="8" w:space="0" w:color="auto"/>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3.25</w:t>
            </w:r>
          </w:p>
        </w:tc>
        <w:tc>
          <w:tcPr>
            <w:tcW w:w="968" w:type="dxa"/>
            <w:tcBorders>
              <w:top w:val="single" w:sz="8" w:space="0" w:color="auto"/>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2</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13</w:t>
            </w: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21.5</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3.25</w:t>
            </w: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3.25</w:t>
            </w:r>
          </w:p>
        </w:tc>
      </w:tr>
      <w:tr w:rsidR="00A73B76" w:rsidRPr="00A73B76" w:rsidTr="00A73B76">
        <w:trPr>
          <w:trHeight w:val="300"/>
        </w:trPr>
        <w:tc>
          <w:tcPr>
            <w:tcW w:w="975" w:type="dxa"/>
            <w:tcBorders>
              <w:top w:val="nil"/>
              <w:left w:val="single" w:sz="4" w:space="0" w:color="auto"/>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w:t>
            </w:r>
          </w:p>
        </w:tc>
        <w:tc>
          <w:tcPr>
            <w:tcW w:w="968"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1194"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13</w:t>
            </w:r>
          </w:p>
        </w:tc>
        <w:tc>
          <w:tcPr>
            <w:tcW w:w="734"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21.5</w:t>
            </w:r>
          </w:p>
        </w:tc>
        <w:tc>
          <w:tcPr>
            <w:tcW w:w="968"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w:t>
            </w:r>
          </w:p>
        </w:tc>
        <w:tc>
          <w:tcPr>
            <w:tcW w:w="968"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3.25</w:t>
            </w:r>
          </w:p>
        </w:tc>
        <w:tc>
          <w:tcPr>
            <w:tcW w:w="968" w:type="dxa"/>
            <w:tcBorders>
              <w:top w:val="nil"/>
              <w:left w:val="nil"/>
              <w:bottom w:val="single" w:sz="8" w:space="0" w:color="auto"/>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13</w:t>
            </w: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21</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3.25</w:t>
            </w: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5</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13</w:t>
            </w: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21</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3.25</w:t>
            </w: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3.25</w:t>
            </w:r>
          </w:p>
        </w:tc>
      </w:tr>
      <w:tr w:rsidR="00A73B76" w:rsidRPr="00A73B76" w:rsidTr="00A73B76">
        <w:trPr>
          <w:trHeight w:val="300"/>
        </w:trPr>
        <w:tc>
          <w:tcPr>
            <w:tcW w:w="975" w:type="dxa"/>
            <w:tcBorders>
              <w:top w:val="nil"/>
              <w:left w:val="single" w:sz="4" w:space="0" w:color="auto"/>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6</w:t>
            </w:r>
          </w:p>
        </w:tc>
        <w:tc>
          <w:tcPr>
            <w:tcW w:w="968"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1194"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13</w:t>
            </w:r>
          </w:p>
        </w:tc>
        <w:tc>
          <w:tcPr>
            <w:tcW w:w="734"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21</w:t>
            </w:r>
          </w:p>
        </w:tc>
        <w:tc>
          <w:tcPr>
            <w:tcW w:w="968"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w:t>
            </w:r>
          </w:p>
        </w:tc>
        <w:tc>
          <w:tcPr>
            <w:tcW w:w="968"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3.25</w:t>
            </w:r>
          </w:p>
        </w:tc>
        <w:tc>
          <w:tcPr>
            <w:tcW w:w="968" w:type="dxa"/>
            <w:tcBorders>
              <w:top w:val="nil"/>
              <w:left w:val="nil"/>
              <w:bottom w:val="single" w:sz="8" w:space="0" w:color="auto"/>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7</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15</w:t>
            </w: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20</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3.75</w:t>
            </w: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8</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15</w:t>
            </w: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20</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3.75</w:t>
            </w: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3.75</w:t>
            </w:r>
          </w:p>
        </w:tc>
      </w:tr>
      <w:tr w:rsidR="00A73B76" w:rsidRPr="00A73B76" w:rsidTr="00A73B76">
        <w:trPr>
          <w:trHeight w:val="300"/>
        </w:trPr>
        <w:tc>
          <w:tcPr>
            <w:tcW w:w="975" w:type="dxa"/>
            <w:tcBorders>
              <w:top w:val="nil"/>
              <w:left w:val="single" w:sz="4" w:space="0" w:color="auto"/>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9</w:t>
            </w:r>
          </w:p>
        </w:tc>
        <w:tc>
          <w:tcPr>
            <w:tcW w:w="968"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1194"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15</w:t>
            </w:r>
          </w:p>
        </w:tc>
        <w:tc>
          <w:tcPr>
            <w:tcW w:w="734"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20</w:t>
            </w:r>
          </w:p>
        </w:tc>
        <w:tc>
          <w:tcPr>
            <w:tcW w:w="968"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w:t>
            </w:r>
          </w:p>
        </w:tc>
        <w:tc>
          <w:tcPr>
            <w:tcW w:w="968"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3.75</w:t>
            </w:r>
          </w:p>
        </w:tc>
        <w:tc>
          <w:tcPr>
            <w:tcW w:w="968" w:type="dxa"/>
            <w:tcBorders>
              <w:top w:val="nil"/>
              <w:left w:val="nil"/>
              <w:bottom w:val="single" w:sz="8" w:space="0" w:color="auto"/>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10</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17</w:t>
            </w: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18</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4.25</w:t>
            </w: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11</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17</w:t>
            </w: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18</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4.25</w:t>
            </w: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4.25</w:t>
            </w:r>
          </w:p>
        </w:tc>
      </w:tr>
      <w:tr w:rsidR="00A73B76" w:rsidRPr="00A73B76" w:rsidTr="00A73B76">
        <w:trPr>
          <w:trHeight w:val="300"/>
        </w:trPr>
        <w:tc>
          <w:tcPr>
            <w:tcW w:w="975" w:type="dxa"/>
            <w:tcBorders>
              <w:top w:val="nil"/>
              <w:left w:val="single" w:sz="4" w:space="0" w:color="auto"/>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12</w:t>
            </w:r>
          </w:p>
        </w:tc>
        <w:tc>
          <w:tcPr>
            <w:tcW w:w="968"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1194"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17</w:t>
            </w:r>
          </w:p>
        </w:tc>
        <w:tc>
          <w:tcPr>
            <w:tcW w:w="734"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18</w:t>
            </w:r>
          </w:p>
        </w:tc>
        <w:tc>
          <w:tcPr>
            <w:tcW w:w="968"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w:t>
            </w:r>
          </w:p>
        </w:tc>
        <w:tc>
          <w:tcPr>
            <w:tcW w:w="968"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4.25</w:t>
            </w:r>
          </w:p>
        </w:tc>
        <w:tc>
          <w:tcPr>
            <w:tcW w:w="968" w:type="dxa"/>
            <w:tcBorders>
              <w:top w:val="nil"/>
              <w:left w:val="nil"/>
              <w:bottom w:val="single" w:sz="8" w:space="0" w:color="auto"/>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13</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38</w:t>
            </w: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12</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9.5</w:t>
            </w: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14</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39</w:t>
            </w: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12</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9.75</w:t>
            </w: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9.583333</w:t>
            </w:r>
          </w:p>
        </w:tc>
      </w:tr>
      <w:tr w:rsidR="00A73B76" w:rsidRPr="00A73B76" w:rsidTr="00A73B76">
        <w:trPr>
          <w:trHeight w:val="300"/>
        </w:trPr>
        <w:tc>
          <w:tcPr>
            <w:tcW w:w="975" w:type="dxa"/>
            <w:tcBorders>
              <w:top w:val="nil"/>
              <w:left w:val="single" w:sz="4" w:space="0" w:color="auto"/>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15</w:t>
            </w:r>
          </w:p>
        </w:tc>
        <w:tc>
          <w:tcPr>
            <w:tcW w:w="968"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4</w:t>
            </w:r>
          </w:p>
        </w:tc>
        <w:tc>
          <w:tcPr>
            <w:tcW w:w="1194"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38</w:t>
            </w:r>
          </w:p>
        </w:tc>
        <w:tc>
          <w:tcPr>
            <w:tcW w:w="734"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12</w:t>
            </w:r>
          </w:p>
        </w:tc>
        <w:tc>
          <w:tcPr>
            <w:tcW w:w="968"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0</w:t>
            </w:r>
          </w:p>
        </w:tc>
        <w:tc>
          <w:tcPr>
            <w:tcW w:w="968" w:type="dxa"/>
            <w:tcBorders>
              <w:top w:val="nil"/>
              <w:left w:val="nil"/>
              <w:bottom w:val="single" w:sz="8" w:space="0" w:color="auto"/>
              <w:right w:val="nil"/>
            </w:tcBorders>
            <w:shd w:val="clear" w:color="auto" w:fill="auto"/>
            <w:noWrap/>
            <w:vAlign w:val="bottom"/>
            <w:hideMark/>
          </w:tcPr>
          <w:p w:rsidR="00A73B76" w:rsidRPr="00A73B76" w:rsidRDefault="00A73B76" w:rsidP="00A73B76">
            <w:pPr>
              <w:spacing w:after="0" w:line="240" w:lineRule="auto"/>
              <w:jc w:val="right"/>
              <w:rPr>
                <w:rFonts w:ascii="Calibri" w:eastAsia="Times New Roman" w:hAnsi="Calibri" w:cs="Times New Roman"/>
                <w:color w:val="000000"/>
              </w:rPr>
            </w:pPr>
            <w:r w:rsidRPr="00A73B76">
              <w:rPr>
                <w:rFonts w:ascii="Calibri" w:eastAsia="Times New Roman" w:hAnsi="Calibri" w:cs="Times New Roman"/>
                <w:color w:val="000000"/>
              </w:rPr>
              <w:t>9.5</w:t>
            </w:r>
          </w:p>
        </w:tc>
        <w:tc>
          <w:tcPr>
            <w:tcW w:w="968" w:type="dxa"/>
            <w:tcBorders>
              <w:top w:val="nil"/>
              <w:left w:val="nil"/>
              <w:bottom w:val="single" w:sz="8" w:space="0" w:color="auto"/>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tblPr>
            <w:tblGrid>
              <w:gridCol w:w="970"/>
            </w:tblGrid>
            <w:tr w:rsidR="00A73B76" w:rsidRPr="00A73B76">
              <w:trPr>
                <w:trHeight w:val="288"/>
                <w:tblCellSpacing w:w="0" w:type="dxa"/>
              </w:trPr>
              <w:tc>
                <w:tcPr>
                  <w:tcW w:w="960"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bl>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B77A83" w:rsidP="00A73B76">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62336" behindDoc="0" locked="0" layoutInCell="1" allowOverlap="1">
                  <wp:simplePos x="0" y="0"/>
                  <wp:positionH relativeFrom="column">
                    <wp:posOffset>372745</wp:posOffset>
                  </wp:positionH>
                  <wp:positionV relativeFrom="paragraph">
                    <wp:posOffset>-330835</wp:posOffset>
                  </wp:positionV>
                  <wp:extent cx="4061460" cy="2057400"/>
                  <wp:effectExtent l="19050" t="0" r="15240" b="0"/>
                  <wp:wrapNone/>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A73B76" w:rsidRPr="00A73B76">
              <w:rPr>
                <w:rFonts w:ascii="Calibri" w:eastAsia="Times New Roman" w:hAnsi="Calibri" w:cs="Times New Roman"/>
                <w:color w:val="000000"/>
              </w:rPr>
              <w:t> </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lastRenderedPageBreak/>
              <w:t> </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119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734"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p>
        </w:tc>
        <w:tc>
          <w:tcPr>
            <w:tcW w:w="968" w:type="dxa"/>
            <w:tcBorders>
              <w:top w:val="nil"/>
              <w:left w:val="nil"/>
              <w:bottom w:val="nil"/>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r w:rsidR="00A73B76" w:rsidRPr="00A73B76" w:rsidTr="00A73B76">
        <w:trPr>
          <w:trHeight w:val="288"/>
        </w:trPr>
        <w:tc>
          <w:tcPr>
            <w:tcW w:w="975" w:type="dxa"/>
            <w:tcBorders>
              <w:top w:val="nil"/>
              <w:left w:val="single" w:sz="4" w:space="0" w:color="auto"/>
              <w:bottom w:val="single" w:sz="4" w:space="0" w:color="auto"/>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single" w:sz="4" w:space="0" w:color="auto"/>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1194" w:type="dxa"/>
            <w:tcBorders>
              <w:top w:val="nil"/>
              <w:left w:val="nil"/>
              <w:bottom w:val="single" w:sz="4" w:space="0" w:color="auto"/>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734" w:type="dxa"/>
            <w:tcBorders>
              <w:top w:val="nil"/>
              <w:left w:val="nil"/>
              <w:bottom w:val="single" w:sz="4" w:space="0" w:color="auto"/>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single" w:sz="4" w:space="0" w:color="auto"/>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single" w:sz="4" w:space="0" w:color="auto"/>
              <w:right w:val="nil"/>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c>
          <w:tcPr>
            <w:tcW w:w="968" w:type="dxa"/>
            <w:tcBorders>
              <w:top w:val="nil"/>
              <w:left w:val="nil"/>
              <w:bottom w:val="single" w:sz="4" w:space="0" w:color="auto"/>
              <w:right w:val="single" w:sz="4" w:space="0" w:color="auto"/>
            </w:tcBorders>
            <w:shd w:val="clear" w:color="auto" w:fill="auto"/>
            <w:noWrap/>
            <w:vAlign w:val="bottom"/>
            <w:hideMark/>
          </w:tcPr>
          <w:p w:rsidR="00A73B76" w:rsidRPr="00A73B76" w:rsidRDefault="00A73B76" w:rsidP="00A73B76">
            <w:pPr>
              <w:spacing w:after="0" w:line="240" w:lineRule="auto"/>
              <w:rPr>
                <w:rFonts w:ascii="Calibri" w:eastAsia="Times New Roman" w:hAnsi="Calibri" w:cs="Times New Roman"/>
                <w:color w:val="000000"/>
              </w:rPr>
            </w:pPr>
            <w:r w:rsidRPr="00A73B76">
              <w:rPr>
                <w:rFonts w:ascii="Calibri" w:eastAsia="Times New Roman" w:hAnsi="Calibri" w:cs="Times New Roman"/>
                <w:color w:val="000000"/>
              </w:rPr>
              <w:t> </w:t>
            </w:r>
          </w:p>
        </w:tc>
      </w:tr>
    </w:tbl>
    <w:p w:rsidR="00F669D0" w:rsidRDefault="00F669D0" w:rsidP="00E951CD">
      <w:pPr>
        <w:rPr>
          <w:sz w:val="24"/>
          <w:szCs w:val="24"/>
        </w:rPr>
      </w:pPr>
    </w:p>
    <w:p w:rsidR="008E5B46" w:rsidRPr="00E951CD" w:rsidRDefault="008E5B46" w:rsidP="00E951CD">
      <w:pPr>
        <w:rPr>
          <w:sz w:val="24"/>
          <w:szCs w:val="24"/>
        </w:rPr>
      </w:pPr>
      <w:r w:rsidRPr="005A7127">
        <w:rPr>
          <w:sz w:val="24"/>
          <w:szCs w:val="24"/>
          <w:u w:val="single"/>
        </w:rPr>
        <w:t>Analysis</w:t>
      </w:r>
      <w:r>
        <w:rPr>
          <w:sz w:val="24"/>
          <w:szCs w:val="24"/>
        </w:rPr>
        <w:t>:</w:t>
      </w:r>
      <w:r w:rsidR="005A7127">
        <w:rPr>
          <w:sz w:val="24"/>
          <w:szCs w:val="24"/>
        </w:rPr>
        <w:t xml:space="preserve"> When the clips were added in the first part of the experiment the </w:t>
      </w:r>
      <w:r w:rsidR="00CC1075">
        <w:rPr>
          <w:sz w:val="24"/>
          <w:szCs w:val="24"/>
        </w:rPr>
        <w:t>frequency calculated decreased with each additional clip. This can be seen in the graph of average frequency vs. weight. The natural frequency calculated when the length of the stick decreased became greater. This can be seen in the graph of average frequency vs. length.</w:t>
      </w:r>
    </w:p>
    <w:p w:rsidR="00C504BA" w:rsidRPr="00E951CD" w:rsidRDefault="00C504BA">
      <w:pPr>
        <w:rPr>
          <w:sz w:val="24"/>
          <w:szCs w:val="24"/>
        </w:rPr>
      </w:pPr>
    </w:p>
    <w:sectPr w:rsidR="00C504BA" w:rsidRPr="00E951CD" w:rsidSect="00AC6F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71253"/>
    <w:multiLevelType w:val="hybridMultilevel"/>
    <w:tmpl w:val="779E57D0"/>
    <w:lvl w:ilvl="0" w:tplc="EB7EDE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6A3B3C"/>
    <w:multiLevelType w:val="hybridMultilevel"/>
    <w:tmpl w:val="FEC211A2"/>
    <w:lvl w:ilvl="0" w:tplc="4EFECF4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51CD"/>
    <w:rsid w:val="00001324"/>
    <w:rsid w:val="000064DF"/>
    <w:rsid w:val="00012E02"/>
    <w:rsid w:val="00014CF0"/>
    <w:rsid w:val="00015D12"/>
    <w:rsid w:val="00016DF9"/>
    <w:rsid w:val="00017B5A"/>
    <w:rsid w:val="00017D44"/>
    <w:rsid w:val="00020805"/>
    <w:rsid w:val="00021787"/>
    <w:rsid w:val="00024921"/>
    <w:rsid w:val="00025D36"/>
    <w:rsid w:val="00034455"/>
    <w:rsid w:val="00035204"/>
    <w:rsid w:val="00040736"/>
    <w:rsid w:val="0004221F"/>
    <w:rsid w:val="00043194"/>
    <w:rsid w:val="00050ACB"/>
    <w:rsid w:val="00050B3C"/>
    <w:rsid w:val="00056770"/>
    <w:rsid w:val="00057EE5"/>
    <w:rsid w:val="00062286"/>
    <w:rsid w:val="00062477"/>
    <w:rsid w:val="00062DE2"/>
    <w:rsid w:val="00063EE4"/>
    <w:rsid w:val="000674AB"/>
    <w:rsid w:val="00070EDA"/>
    <w:rsid w:val="0007150A"/>
    <w:rsid w:val="00076E6D"/>
    <w:rsid w:val="000814E0"/>
    <w:rsid w:val="00082328"/>
    <w:rsid w:val="000861FF"/>
    <w:rsid w:val="0008657B"/>
    <w:rsid w:val="000924D8"/>
    <w:rsid w:val="00093C0C"/>
    <w:rsid w:val="00094949"/>
    <w:rsid w:val="00097B46"/>
    <w:rsid w:val="000A0C87"/>
    <w:rsid w:val="000A1608"/>
    <w:rsid w:val="000A22B6"/>
    <w:rsid w:val="000A6AC7"/>
    <w:rsid w:val="000A6ADD"/>
    <w:rsid w:val="000B1662"/>
    <w:rsid w:val="000B1BB8"/>
    <w:rsid w:val="000B20B3"/>
    <w:rsid w:val="000B2E94"/>
    <w:rsid w:val="000B2EA2"/>
    <w:rsid w:val="000B31D3"/>
    <w:rsid w:val="000B6B7C"/>
    <w:rsid w:val="000C072D"/>
    <w:rsid w:val="000C25CC"/>
    <w:rsid w:val="000C5FEC"/>
    <w:rsid w:val="000C7EB0"/>
    <w:rsid w:val="000D098D"/>
    <w:rsid w:val="000D0BDF"/>
    <w:rsid w:val="000D1E7F"/>
    <w:rsid w:val="000D36CF"/>
    <w:rsid w:val="000D3C31"/>
    <w:rsid w:val="000D772E"/>
    <w:rsid w:val="000E1209"/>
    <w:rsid w:val="000E160B"/>
    <w:rsid w:val="000E3DD3"/>
    <w:rsid w:val="000E3E8F"/>
    <w:rsid w:val="000F1834"/>
    <w:rsid w:val="000F1AB8"/>
    <w:rsid w:val="000F2FEE"/>
    <w:rsid w:val="00100395"/>
    <w:rsid w:val="00100452"/>
    <w:rsid w:val="00104678"/>
    <w:rsid w:val="00105029"/>
    <w:rsid w:val="0010648A"/>
    <w:rsid w:val="00107581"/>
    <w:rsid w:val="00110D76"/>
    <w:rsid w:val="0011449D"/>
    <w:rsid w:val="00115C54"/>
    <w:rsid w:val="00115E69"/>
    <w:rsid w:val="001205D1"/>
    <w:rsid w:val="00122144"/>
    <w:rsid w:val="001226CC"/>
    <w:rsid w:val="00132966"/>
    <w:rsid w:val="00132B0F"/>
    <w:rsid w:val="001331C1"/>
    <w:rsid w:val="00133DCF"/>
    <w:rsid w:val="00137BE7"/>
    <w:rsid w:val="001400CA"/>
    <w:rsid w:val="00140F00"/>
    <w:rsid w:val="00142170"/>
    <w:rsid w:val="00144D4C"/>
    <w:rsid w:val="00150FE9"/>
    <w:rsid w:val="00151028"/>
    <w:rsid w:val="00154685"/>
    <w:rsid w:val="00160544"/>
    <w:rsid w:val="00160766"/>
    <w:rsid w:val="001648CC"/>
    <w:rsid w:val="0016529C"/>
    <w:rsid w:val="0016780C"/>
    <w:rsid w:val="00170346"/>
    <w:rsid w:val="00176F2A"/>
    <w:rsid w:val="00177653"/>
    <w:rsid w:val="0018273B"/>
    <w:rsid w:val="001828FA"/>
    <w:rsid w:val="00184C8E"/>
    <w:rsid w:val="00185E85"/>
    <w:rsid w:val="00186E54"/>
    <w:rsid w:val="0019183D"/>
    <w:rsid w:val="00193DAD"/>
    <w:rsid w:val="001A0234"/>
    <w:rsid w:val="001A048C"/>
    <w:rsid w:val="001A3A66"/>
    <w:rsid w:val="001A50D7"/>
    <w:rsid w:val="001B03E7"/>
    <w:rsid w:val="001B0D12"/>
    <w:rsid w:val="001B30FE"/>
    <w:rsid w:val="001B7E8D"/>
    <w:rsid w:val="001C6819"/>
    <w:rsid w:val="001C69FC"/>
    <w:rsid w:val="001D192A"/>
    <w:rsid w:val="001D2153"/>
    <w:rsid w:val="001D3B4F"/>
    <w:rsid w:val="001D560F"/>
    <w:rsid w:val="001E0713"/>
    <w:rsid w:val="001E1071"/>
    <w:rsid w:val="001E2517"/>
    <w:rsid w:val="001E2C16"/>
    <w:rsid w:val="001E3A8E"/>
    <w:rsid w:val="001E4496"/>
    <w:rsid w:val="001F0B22"/>
    <w:rsid w:val="001F2620"/>
    <w:rsid w:val="001F473C"/>
    <w:rsid w:val="001F4CCA"/>
    <w:rsid w:val="001F4E4E"/>
    <w:rsid w:val="001F5CA5"/>
    <w:rsid w:val="001F6919"/>
    <w:rsid w:val="00200753"/>
    <w:rsid w:val="002044B0"/>
    <w:rsid w:val="00211709"/>
    <w:rsid w:val="0021526B"/>
    <w:rsid w:val="002168AA"/>
    <w:rsid w:val="00217106"/>
    <w:rsid w:val="00217BBB"/>
    <w:rsid w:val="00220025"/>
    <w:rsid w:val="00220A95"/>
    <w:rsid w:val="0022386F"/>
    <w:rsid w:val="00225EF5"/>
    <w:rsid w:val="002329A5"/>
    <w:rsid w:val="00233248"/>
    <w:rsid w:val="00234D05"/>
    <w:rsid w:val="00236C67"/>
    <w:rsid w:val="002372C9"/>
    <w:rsid w:val="002375E6"/>
    <w:rsid w:val="00240F0F"/>
    <w:rsid w:val="002439D8"/>
    <w:rsid w:val="00243DD2"/>
    <w:rsid w:val="00250003"/>
    <w:rsid w:val="00250A20"/>
    <w:rsid w:val="00257824"/>
    <w:rsid w:val="002616CF"/>
    <w:rsid w:val="002648F2"/>
    <w:rsid w:val="002666DD"/>
    <w:rsid w:val="002669D5"/>
    <w:rsid w:val="0027286D"/>
    <w:rsid w:val="00275A5C"/>
    <w:rsid w:val="00277443"/>
    <w:rsid w:val="00280165"/>
    <w:rsid w:val="002831FA"/>
    <w:rsid w:val="002835D1"/>
    <w:rsid w:val="002841A0"/>
    <w:rsid w:val="0029339B"/>
    <w:rsid w:val="00296050"/>
    <w:rsid w:val="002A0FC4"/>
    <w:rsid w:val="002A303C"/>
    <w:rsid w:val="002A4D9F"/>
    <w:rsid w:val="002B4182"/>
    <w:rsid w:val="002B7C3A"/>
    <w:rsid w:val="002C1356"/>
    <w:rsid w:val="002C1FB3"/>
    <w:rsid w:val="002C5B11"/>
    <w:rsid w:val="002D29F0"/>
    <w:rsid w:val="002D3EF4"/>
    <w:rsid w:val="002D471F"/>
    <w:rsid w:val="002D626F"/>
    <w:rsid w:val="002D7847"/>
    <w:rsid w:val="002E69A4"/>
    <w:rsid w:val="002E6D27"/>
    <w:rsid w:val="002E74F2"/>
    <w:rsid w:val="002F259A"/>
    <w:rsid w:val="002F364D"/>
    <w:rsid w:val="0030027C"/>
    <w:rsid w:val="00301973"/>
    <w:rsid w:val="00305523"/>
    <w:rsid w:val="00305BE6"/>
    <w:rsid w:val="00306963"/>
    <w:rsid w:val="00307305"/>
    <w:rsid w:val="00310291"/>
    <w:rsid w:val="00311B2A"/>
    <w:rsid w:val="0031439D"/>
    <w:rsid w:val="00314A38"/>
    <w:rsid w:val="003164B9"/>
    <w:rsid w:val="00316EDB"/>
    <w:rsid w:val="00326115"/>
    <w:rsid w:val="0034408A"/>
    <w:rsid w:val="00344619"/>
    <w:rsid w:val="003449C6"/>
    <w:rsid w:val="00345729"/>
    <w:rsid w:val="00347FDF"/>
    <w:rsid w:val="00350A00"/>
    <w:rsid w:val="00351522"/>
    <w:rsid w:val="0035480E"/>
    <w:rsid w:val="00354F59"/>
    <w:rsid w:val="00360DC5"/>
    <w:rsid w:val="00362090"/>
    <w:rsid w:val="00364AAA"/>
    <w:rsid w:val="00365104"/>
    <w:rsid w:val="003651D3"/>
    <w:rsid w:val="003702CE"/>
    <w:rsid w:val="003745DC"/>
    <w:rsid w:val="00374B9A"/>
    <w:rsid w:val="0037606F"/>
    <w:rsid w:val="00381BCD"/>
    <w:rsid w:val="0038305E"/>
    <w:rsid w:val="0038369E"/>
    <w:rsid w:val="00385899"/>
    <w:rsid w:val="00387AB5"/>
    <w:rsid w:val="00390D33"/>
    <w:rsid w:val="00391AA1"/>
    <w:rsid w:val="00391F4C"/>
    <w:rsid w:val="00395BF5"/>
    <w:rsid w:val="003A1EC5"/>
    <w:rsid w:val="003A2183"/>
    <w:rsid w:val="003A3B85"/>
    <w:rsid w:val="003A3D55"/>
    <w:rsid w:val="003A42F3"/>
    <w:rsid w:val="003B0457"/>
    <w:rsid w:val="003C369E"/>
    <w:rsid w:val="003C72B1"/>
    <w:rsid w:val="003D5BB7"/>
    <w:rsid w:val="003E0F70"/>
    <w:rsid w:val="003E1723"/>
    <w:rsid w:val="003E6555"/>
    <w:rsid w:val="003E78F3"/>
    <w:rsid w:val="003F0333"/>
    <w:rsid w:val="003F0696"/>
    <w:rsid w:val="003F5602"/>
    <w:rsid w:val="00400F85"/>
    <w:rsid w:val="004025A5"/>
    <w:rsid w:val="00402DB2"/>
    <w:rsid w:val="00414F5D"/>
    <w:rsid w:val="00415D42"/>
    <w:rsid w:val="00417729"/>
    <w:rsid w:val="00420B47"/>
    <w:rsid w:val="00422516"/>
    <w:rsid w:val="0042469F"/>
    <w:rsid w:val="004273A1"/>
    <w:rsid w:val="0042773C"/>
    <w:rsid w:val="004301D8"/>
    <w:rsid w:val="00436326"/>
    <w:rsid w:val="00436C9B"/>
    <w:rsid w:val="00440864"/>
    <w:rsid w:val="00440DC8"/>
    <w:rsid w:val="004432F5"/>
    <w:rsid w:val="0044614C"/>
    <w:rsid w:val="00451549"/>
    <w:rsid w:val="004546A3"/>
    <w:rsid w:val="00454B8F"/>
    <w:rsid w:val="004616BC"/>
    <w:rsid w:val="004635CD"/>
    <w:rsid w:val="004665AF"/>
    <w:rsid w:val="0046762F"/>
    <w:rsid w:val="00470835"/>
    <w:rsid w:val="00473262"/>
    <w:rsid w:val="00474CB4"/>
    <w:rsid w:val="0048139F"/>
    <w:rsid w:val="00486B84"/>
    <w:rsid w:val="00487CEA"/>
    <w:rsid w:val="00491CFC"/>
    <w:rsid w:val="0049264C"/>
    <w:rsid w:val="00494949"/>
    <w:rsid w:val="00495408"/>
    <w:rsid w:val="004A01DC"/>
    <w:rsid w:val="004A4F7D"/>
    <w:rsid w:val="004A50DF"/>
    <w:rsid w:val="004A6FAA"/>
    <w:rsid w:val="004B13D1"/>
    <w:rsid w:val="004B1A54"/>
    <w:rsid w:val="004B5AFB"/>
    <w:rsid w:val="004C0A75"/>
    <w:rsid w:val="004C15E1"/>
    <w:rsid w:val="004C2024"/>
    <w:rsid w:val="004C25E4"/>
    <w:rsid w:val="004C3D97"/>
    <w:rsid w:val="004C6854"/>
    <w:rsid w:val="004D1F64"/>
    <w:rsid w:val="004D2700"/>
    <w:rsid w:val="004D29F0"/>
    <w:rsid w:val="004D45F2"/>
    <w:rsid w:val="004D6E54"/>
    <w:rsid w:val="004E0A6E"/>
    <w:rsid w:val="004E1EEF"/>
    <w:rsid w:val="004E26C1"/>
    <w:rsid w:val="004E44DE"/>
    <w:rsid w:val="004E533A"/>
    <w:rsid w:val="004F73FE"/>
    <w:rsid w:val="00502379"/>
    <w:rsid w:val="00503F76"/>
    <w:rsid w:val="005132AF"/>
    <w:rsid w:val="00516A28"/>
    <w:rsid w:val="0052020B"/>
    <w:rsid w:val="00522261"/>
    <w:rsid w:val="00524425"/>
    <w:rsid w:val="00524D25"/>
    <w:rsid w:val="00535648"/>
    <w:rsid w:val="00535834"/>
    <w:rsid w:val="00535CA9"/>
    <w:rsid w:val="00541EA9"/>
    <w:rsid w:val="0054489F"/>
    <w:rsid w:val="00545D1D"/>
    <w:rsid w:val="005465A3"/>
    <w:rsid w:val="00546B52"/>
    <w:rsid w:val="005478C6"/>
    <w:rsid w:val="0055025F"/>
    <w:rsid w:val="00553A72"/>
    <w:rsid w:val="0056129C"/>
    <w:rsid w:val="00561E84"/>
    <w:rsid w:val="005700FE"/>
    <w:rsid w:val="005740EF"/>
    <w:rsid w:val="005741CA"/>
    <w:rsid w:val="00574629"/>
    <w:rsid w:val="0058230A"/>
    <w:rsid w:val="00582409"/>
    <w:rsid w:val="00583114"/>
    <w:rsid w:val="005915A7"/>
    <w:rsid w:val="00593172"/>
    <w:rsid w:val="00596514"/>
    <w:rsid w:val="005A5129"/>
    <w:rsid w:val="005A7127"/>
    <w:rsid w:val="005A77A4"/>
    <w:rsid w:val="005B2A8D"/>
    <w:rsid w:val="005B2AEC"/>
    <w:rsid w:val="005B3321"/>
    <w:rsid w:val="005B336D"/>
    <w:rsid w:val="005B4634"/>
    <w:rsid w:val="005B6B9E"/>
    <w:rsid w:val="005C06F5"/>
    <w:rsid w:val="005C2BBA"/>
    <w:rsid w:val="005C4097"/>
    <w:rsid w:val="005C46C5"/>
    <w:rsid w:val="005C6438"/>
    <w:rsid w:val="005D3346"/>
    <w:rsid w:val="005D70CC"/>
    <w:rsid w:val="005E54E2"/>
    <w:rsid w:val="005E61DC"/>
    <w:rsid w:val="005E7B5C"/>
    <w:rsid w:val="005F11A4"/>
    <w:rsid w:val="005F6320"/>
    <w:rsid w:val="006020A4"/>
    <w:rsid w:val="00602213"/>
    <w:rsid w:val="0060256D"/>
    <w:rsid w:val="006043A8"/>
    <w:rsid w:val="00604445"/>
    <w:rsid w:val="0060693B"/>
    <w:rsid w:val="00611C64"/>
    <w:rsid w:val="00612B72"/>
    <w:rsid w:val="00614FDB"/>
    <w:rsid w:val="00624D64"/>
    <w:rsid w:val="0062540B"/>
    <w:rsid w:val="006267ED"/>
    <w:rsid w:val="006307E0"/>
    <w:rsid w:val="006326D9"/>
    <w:rsid w:val="00633DD2"/>
    <w:rsid w:val="00634810"/>
    <w:rsid w:val="0063581B"/>
    <w:rsid w:val="00635FD9"/>
    <w:rsid w:val="00640BF0"/>
    <w:rsid w:val="00640EFE"/>
    <w:rsid w:val="00641562"/>
    <w:rsid w:val="00644243"/>
    <w:rsid w:val="00647965"/>
    <w:rsid w:val="00647AEF"/>
    <w:rsid w:val="006523F8"/>
    <w:rsid w:val="00652D6C"/>
    <w:rsid w:val="0065307C"/>
    <w:rsid w:val="00653CE8"/>
    <w:rsid w:val="00656E57"/>
    <w:rsid w:val="006618DB"/>
    <w:rsid w:val="00662B1E"/>
    <w:rsid w:val="00663451"/>
    <w:rsid w:val="00664DAA"/>
    <w:rsid w:val="0066649E"/>
    <w:rsid w:val="00667D81"/>
    <w:rsid w:val="00672B20"/>
    <w:rsid w:val="00672B7A"/>
    <w:rsid w:val="006745BB"/>
    <w:rsid w:val="0067534D"/>
    <w:rsid w:val="006754A3"/>
    <w:rsid w:val="0067704D"/>
    <w:rsid w:val="00680A2C"/>
    <w:rsid w:val="00684518"/>
    <w:rsid w:val="00686AC8"/>
    <w:rsid w:val="00686DF2"/>
    <w:rsid w:val="00686FAA"/>
    <w:rsid w:val="00690B4F"/>
    <w:rsid w:val="00693912"/>
    <w:rsid w:val="00695500"/>
    <w:rsid w:val="006A0842"/>
    <w:rsid w:val="006A2A6F"/>
    <w:rsid w:val="006A2F6C"/>
    <w:rsid w:val="006A6D11"/>
    <w:rsid w:val="006A7A2A"/>
    <w:rsid w:val="006B0FCC"/>
    <w:rsid w:val="006B1344"/>
    <w:rsid w:val="006B1E75"/>
    <w:rsid w:val="006B3F1F"/>
    <w:rsid w:val="006C6EFA"/>
    <w:rsid w:val="006C7A68"/>
    <w:rsid w:val="006D23B8"/>
    <w:rsid w:val="006D2C6A"/>
    <w:rsid w:val="006E33A9"/>
    <w:rsid w:val="006E45A9"/>
    <w:rsid w:val="006F0955"/>
    <w:rsid w:val="006F0F36"/>
    <w:rsid w:val="006F1B95"/>
    <w:rsid w:val="006F6E36"/>
    <w:rsid w:val="00700A14"/>
    <w:rsid w:val="00700AE9"/>
    <w:rsid w:val="00706902"/>
    <w:rsid w:val="0071136B"/>
    <w:rsid w:val="00711ACB"/>
    <w:rsid w:val="00711D3F"/>
    <w:rsid w:val="00712071"/>
    <w:rsid w:val="0071336B"/>
    <w:rsid w:val="00714BC9"/>
    <w:rsid w:val="00716324"/>
    <w:rsid w:val="0072203A"/>
    <w:rsid w:val="00725B35"/>
    <w:rsid w:val="0073368D"/>
    <w:rsid w:val="00735B00"/>
    <w:rsid w:val="00737F70"/>
    <w:rsid w:val="007466D4"/>
    <w:rsid w:val="00750717"/>
    <w:rsid w:val="0075301D"/>
    <w:rsid w:val="00754EC7"/>
    <w:rsid w:val="0075592B"/>
    <w:rsid w:val="00756590"/>
    <w:rsid w:val="007570CF"/>
    <w:rsid w:val="00757EF1"/>
    <w:rsid w:val="00762C5E"/>
    <w:rsid w:val="007642B1"/>
    <w:rsid w:val="0076494D"/>
    <w:rsid w:val="007656F6"/>
    <w:rsid w:val="00772B98"/>
    <w:rsid w:val="007732EA"/>
    <w:rsid w:val="00773309"/>
    <w:rsid w:val="00774A45"/>
    <w:rsid w:val="0077627B"/>
    <w:rsid w:val="0077740B"/>
    <w:rsid w:val="007776E1"/>
    <w:rsid w:val="007857B9"/>
    <w:rsid w:val="007859C6"/>
    <w:rsid w:val="00785D34"/>
    <w:rsid w:val="00790249"/>
    <w:rsid w:val="00790ABB"/>
    <w:rsid w:val="0079220E"/>
    <w:rsid w:val="00794DA1"/>
    <w:rsid w:val="00796784"/>
    <w:rsid w:val="007A5637"/>
    <w:rsid w:val="007A563D"/>
    <w:rsid w:val="007A7F99"/>
    <w:rsid w:val="007B04A7"/>
    <w:rsid w:val="007B342E"/>
    <w:rsid w:val="007B7E2E"/>
    <w:rsid w:val="007C0D96"/>
    <w:rsid w:val="007C5D99"/>
    <w:rsid w:val="007C64C0"/>
    <w:rsid w:val="007C6885"/>
    <w:rsid w:val="007C797F"/>
    <w:rsid w:val="007D3006"/>
    <w:rsid w:val="007D3772"/>
    <w:rsid w:val="007D3D62"/>
    <w:rsid w:val="007D485B"/>
    <w:rsid w:val="007D6E04"/>
    <w:rsid w:val="007E408D"/>
    <w:rsid w:val="007E6507"/>
    <w:rsid w:val="007E66C8"/>
    <w:rsid w:val="007E6B22"/>
    <w:rsid w:val="007F15E6"/>
    <w:rsid w:val="007F2E3C"/>
    <w:rsid w:val="007F3125"/>
    <w:rsid w:val="007F335F"/>
    <w:rsid w:val="007F6D67"/>
    <w:rsid w:val="00800CCC"/>
    <w:rsid w:val="008033AA"/>
    <w:rsid w:val="008118C9"/>
    <w:rsid w:val="00812A57"/>
    <w:rsid w:val="008168F1"/>
    <w:rsid w:val="0082223A"/>
    <w:rsid w:val="00825392"/>
    <w:rsid w:val="008350F1"/>
    <w:rsid w:val="00835AEC"/>
    <w:rsid w:val="00835F56"/>
    <w:rsid w:val="00837666"/>
    <w:rsid w:val="00837AD6"/>
    <w:rsid w:val="00842F24"/>
    <w:rsid w:val="00844B86"/>
    <w:rsid w:val="008451F6"/>
    <w:rsid w:val="0084543E"/>
    <w:rsid w:val="00846101"/>
    <w:rsid w:val="00850D5F"/>
    <w:rsid w:val="008511F0"/>
    <w:rsid w:val="00857D30"/>
    <w:rsid w:val="008727D7"/>
    <w:rsid w:val="00877202"/>
    <w:rsid w:val="00883EA5"/>
    <w:rsid w:val="00890452"/>
    <w:rsid w:val="0089381A"/>
    <w:rsid w:val="00894285"/>
    <w:rsid w:val="00897BE1"/>
    <w:rsid w:val="00897C05"/>
    <w:rsid w:val="008A468C"/>
    <w:rsid w:val="008A4D8A"/>
    <w:rsid w:val="008A5900"/>
    <w:rsid w:val="008B1779"/>
    <w:rsid w:val="008B51BB"/>
    <w:rsid w:val="008C08F5"/>
    <w:rsid w:val="008C5CF9"/>
    <w:rsid w:val="008C6763"/>
    <w:rsid w:val="008C6C5B"/>
    <w:rsid w:val="008C74D1"/>
    <w:rsid w:val="008D2BA4"/>
    <w:rsid w:val="008D2FF5"/>
    <w:rsid w:val="008D50A9"/>
    <w:rsid w:val="008D6DFE"/>
    <w:rsid w:val="008E06F9"/>
    <w:rsid w:val="008E2BAC"/>
    <w:rsid w:val="008E5B46"/>
    <w:rsid w:val="008E6625"/>
    <w:rsid w:val="008F1622"/>
    <w:rsid w:val="008F26EA"/>
    <w:rsid w:val="008F2861"/>
    <w:rsid w:val="008F2AB9"/>
    <w:rsid w:val="008F4291"/>
    <w:rsid w:val="008F4C01"/>
    <w:rsid w:val="008F4F6B"/>
    <w:rsid w:val="008F69CE"/>
    <w:rsid w:val="0090444E"/>
    <w:rsid w:val="00904FA2"/>
    <w:rsid w:val="00905797"/>
    <w:rsid w:val="00905C15"/>
    <w:rsid w:val="00906A19"/>
    <w:rsid w:val="009070AB"/>
    <w:rsid w:val="0090711E"/>
    <w:rsid w:val="0091162D"/>
    <w:rsid w:val="00912589"/>
    <w:rsid w:val="00914592"/>
    <w:rsid w:val="009155AF"/>
    <w:rsid w:val="00916130"/>
    <w:rsid w:val="00916C91"/>
    <w:rsid w:val="009170E1"/>
    <w:rsid w:val="00920775"/>
    <w:rsid w:val="009221A1"/>
    <w:rsid w:val="00924801"/>
    <w:rsid w:val="0092538C"/>
    <w:rsid w:val="009268B9"/>
    <w:rsid w:val="00927838"/>
    <w:rsid w:val="00930060"/>
    <w:rsid w:val="009319CA"/>
    <w:rsid w:val="00932064"/>
    <w:rsid w:val="00935116"/>
    <w:rsid w:val="00940303"/>
    <w:rsid w:val="00944339"/>
    <w:rsid w:val="00945880"/>
    <w:rsid w:val="00947BD7"/>
    <w:rsid w:val="00947D36"/>
    <w:rsid w:val="0095184A"/>
    <w:rsid w:val="00951987"/>
    <w:rsid w:val="00954CC6"/>
    <w:rsid w:val="009576A9"/>
    <w:rsid w:val="0095792F"/>
    <w:rsid w:val="0096191F"/>
    <w:rsid w:val="00962A4A"/>
    <w:rsid w:val="0096397D"/>
    <w:rsid w:val="009643C3"/>
    <w:rsid w:val="009665B9"/>
    <w:rsid w:val="0097156A"/>
    <w:rsid w:val="00980F54"/>
    <w:rsid w:val="00984B62"/>
    <w:rsid w:val="00987861"/>
    <w:rsid w:val="00990AD2"/>
    <w:rsid w:val="0099271D"/>
    <w:rsid w:val="009927EE"/>
    <w:rsid w:val="00992861"/>
    <w:rsid w:val="00992956"/>
    <w:rsid w:val="009967AB"/>
    <w:rsid w:val="00996C90"/>
    <w:rsid w:val="00997008"/>
    <w:rsid w:val="009A1267"/>
    <w:rsid w:val="009A1599"/>
    <w:rsid w:val="009A1FD9"/>
    <w:rsid w:val="009B12B6"/>
    <w:rsid w:val="009B16C3"/>
    <w:rsid w:val="009B6066"/>
    <w:rsid w:val="009B635D"/>
    <w:rsid w:val="009C632A"/>
    <w:rsid w:val="009D0A7F"/>
    <w:rsid w:val="009D2F6B"/>
    <w:rsid w:val="009D5B19"/>
    <w:rsid w:val="009E208E"/>
    <w:rsid w:val="009E2F96"/>
    <w:rsid w:val="009E347B"/>
    <w:rsid w:val="009F1DFB"/>
    <w:rsid w:val="009F2507"/>
    <w:rsid w:val="009F3315"/>
    <w:rsid w:val="009F3DAE"/>
    <w:rsid w:val="009F4C43"/>
    <w:rsid w:val="009F4D73"/>
    <w:rsid w:val="009F7178"/>
    <w:rsid w:val="00A0220E"/>
    <w:rsid w:val="00A024CA"/>
    <w:rsid w:val="00A024F3"/>
    <w:rsid w:val="00A0423E"/>
    <w:rsid w:val="00A11FCA"/>
    <w:rsid w:val="00A12B38"/>
    <w:rsid w:val="00A15CFE"/>
    <w:rsid w:val="00A20C89"/>
    <w:rsid w:val="00A24D1B"/>
    <w:rsid w:val="00A2786D"/>
    <w:rsid w:val="00A3073B"/>
    <w:rsid w:val="00A3111E"/>
    <w:rsid w:val="00A370CE"/>
    <w:rsid w:val="00A43480"/>
    <w:rsid w:val="00A456BF"/>
    <w:rsid w:val="00A52F6B"/>
    <w:rsid w:val="00A54854"/>
    <w:rsid w:val="00A64220"/>
    <w:rsid w:val="00A73B76"/>
    <w:rsid w:val="00A7456C"/>
    <w:rsid w:val="00A74A21"/>
    <w:rsid w:val="00A75147"/>
    <w:rsid w:val="00A7780E"/>
    <w:rsid w:val="00A840D7"/>
    <w:rsid w:val="00A86D4E"/>
    <w:rsid w:val="00A87ECE"/>
    <w:rsid w:val="00A91719"/>
    <w:rsid w:val="00A9272E"/>
    <w:rsid w:val="00A9393B"/>
    <w:rsid w:val="00A94A87"/>
    <w:rsid w:val="00A94A95"/>
    <w:rsid w:val="00AA03D9"/>
    <w:rsid w:val="00AA1662"/>
    <w:rsid w:val="00AA362B"/>
    <w:rsid w:val="00AA4528"/>
    <w:rsid w:val="00AA71FB"/>
    <w:rsid w:val="00AA763C"/>
    <w:rsid w:val="00AB1A54"/>
    <w:rsid w:val="00AB24CE"/>
    <w:rsid w:val="00AB6EB0"/>
    <w:rsid w:val="00AC1618"/>
    <w:rsid w:val="00AC295A"/>
    <w:rsid w:val="00AC3B8D"/>
    <w:rsid w:val="00AC5443"/>
    <w:rsid w:val="00AC6FFE"/>
    <w:rsid w:val="00AC75AF"/>
    <w:rsid w:val="00AD0934"/>
    <w:rsid w:val="00AD135D"/>
    <w:rsid w:val="00AD6A1E"/>
    <w:rsid w:val="00AE2715"/>
    <w:rsid w:val="00AE3F58"/>
    <w:rsid w:val="00AE4BCE"/>
    <w:rsid w:val="00AE6EA9"/>
    <w:rsid w:val="00AF0CD9"/>
    <w:rsid w:val="00AF13BC"/>
    <w:rsid w:val="00AF1DE7"/>
    <w:rsid w:val="00AF3021"/>
    <w:rsid w:val="00B028B7"/>
    <w:rsid w:val="00B03155"/>
    <w:rsid w:val="00B053CC"/>
    <w:rsid w:val="00B127B0"/>
    <w:rsid w:val="00B13137"/>
    <w:rsid w:val="00B13D78"/>
    <w:rsid w:val="00B165AF"/>
    <w:rsid w:val="00B2124F"/>
    <w:rsid w:val="00B21493"/>
    <w:rsid w:val="00B2188F"/>
    <w:rsid w:val="00B227CE"/>
    <w:rsid w:val="00B23280"/>
    <w:rsid w:val="00B25B3B"/>
    <w:rsid w:val="00B26912"/>
    <w:rsid w:val="00B32ED1"/>
    <w:rsid w:val="00B41D19"/>
    <w:rsid w:val="00B43996"/>
    <w:rsid w:val="00B4460F"/>
    <w:rsid w:val="00B46012"/>
    <w:rsid w:val="00B46866"/>
    <w:rsid w:val="00B53FA0"/>
    <w:rsid w:val="00B5638F"/>
    <w:rsid w:val="00B60B97"/>
    <w:rsid w:val="00B628D7"/>
    <w:rsid w:val="00B65F5D"/>
    <w:rsid w:val="00B71359"/>
    <w:rsid w:val="00B752E7"/>
    <w:rsid w:val="00B77A83"/>
    <w:rsid w:val="00B80316"/>
    <w:rsid w:val="00B806B6"/>
    <w:rsid w:val="00B81141"/>
    <w:rsid w:val="00B83C3A"/>
    <w:rsid w:val="00B84177"/>
    <w:rsid w:val="00B863EC"/>
    <w:rsid w:val="00B90DBB"/>
    <w:rsid w:val="00B915B2"/>
    <w:rsid w:val="00B92329"/>
    <w:rsid w:val="00B948E2"/>
    <w:rsid w:val="00B95931"/>
    <w:rsid w:val="00B95A2B"/>
    <w:rsid w:val="00BA033A"/>
    <w:rsid w:val="00BA0466"/>
    <w:rsid w:val="00BA0756"/>
    <w:rsid w:val="00BA0781"/>
    <w:rsid w:val="00BA1468"/>
    <w:rsid w:val="00BA435A"/>
    <w:rsid w:val="00BA6F10"/>
    <w:rsid w:val="00BB05DA"/>
    <w:rsid w:val="00BB233E"/>
    <w:rsid w:val="00BC5425"/>
    <w:rsid w:val="00BD0184"/>
    <w:rsid w:val="00BE34DE"/>
    <w:rsid w:val="00BF178E"/>
    <w:rsid w:val="00BF76C2"/>
    <w:rsid w:val="00BF786C"/>
    <w:rsid w:val="00C00D4E"/>
    <w:rsid w:val="00C01DDA"/>
    <w:rsid w:val="00C02947"/>
    <w:rsid w:val="00C02B12"/>
    <w:rsid w:val="00C0413F"/>
    <w:rsid w:val="00C05918"/>
    <w:rsid w:val="00C05B02"/>
    <w:rsid w:val="00C06556"/>
    <w:rsid w:val="00C10BBE"/>
    <w:rsid w:val="00C113D1"/>
    <w:rsid w:val="00C131D7"/>
    <w:rsid w:val="00C269CD"/>
    <w:rsid w:val="00C26AE2"/>
    <w:rsid w:val="00C3043B"/>
    <w:rsid w:val="00C320D9"/>
    <w:rsid w:val="00C32AF6"/>
    <w:rsid w:val="00C34515"/>
    <w:rsid w:val="00C3575A"/>
    <w:rsid w:val="00C37B40"/>
    <w:rsid w:val="00C46711"/>
    <w:rsid w:val="00C504BA"/>
    <w:rsid w:val="00C53D2E"/>
    <w:rsid w:val="00C54C9C"/>
    <w:rsid w:val="00C54E6A"/>
    <w:rsid w:val="00C54EF9"/>
    <w:rsid w:val="00C5626E"/>
    <w:rsid w:val="00C64ECF"/>
    <w:rsid w:val="00C655AA"/>
    <w:rsid w:val="00C812AA"/>
    <w:rsid w:val="00C8349C"/>
    <w:rsid w:val="00C847C6"/>
    <w:rsid w:val="00C8639D"/>
    <w:rsid w:val="00C906F0"/>
    <w:rsid w:val="00C90939"/>
    <w:rsid w:val="00C94FE8"/>
    <w:rsid w:val="00C96452"/>
    <w:rsid w:val="00CA18F5"/>
    <w:rsid w:val="00CA1C11"/>
    <w:rsid w:val="00CA46BE"/>
    <w:rsid w:val="00CA4CA0"/>
    <w:rsid w:val="00CA4F3B"/>
    <w:rsid w:val="00CA76F4"/>
    <w:rsid w:val="00CB08F3"/>
    <w:rsid w:val="00CB2636"/>
    <w:rsid w:val="00CB45A1"/>
    <w:rsid w:val="00CC04BA"/>
    <w:rsid w:val="00CC06F9"/>
    <w:rsid w:val="00CC1075"/>
    <w:rsid w:val="00CC1584"/>
    <w:rsid w:val="00CC21D9"/>
    <w:rsid w:val="00CD0867"/>
    <w:rsid w:val="00CD28EF"/>
    <w:rsid w:val="00CD2AA5"/>
    <w:rsid w:val="00CD769B"/>
    <w:rsid w:val="00CE06F4"/>
    <w:rsid w:val="00CE0F99"/>
    <w:rsid w:val="00CE1C21"/>
    <w:rsid w:val="00CE47F2"/>
    <w:rsid w:val="00CE6F72"/>
    <w:rsid w:val="00CF30A7"/>
    <w:rsid w:val="00CF3BA7"/>
    <w:rsid w:val="00D04936"/>
    <w:rsid w:val="00D04B1F"/>
    <w:rsid w:val="00D04E91"/>
    <w:rsid w:val="00D05267"/>
    <w:rsid w:val="00D07FB1"/>
    <w:rsid w:val="00D22765"/>
    <w:rsid w:val="00D23C55"/>
    <w:rsid w:val="00D30A68"/>
    <w:rsid w:val="00D33D44"/>
    <w:rsid w:val="00D3452C"/>
    <w:rsid w:val="00D37FEE"/>
    <w:rsid w:val="00D42B2D"/>
    <w:rsid w:val="00D42B3E"/>
    <w:rsid w:val="00D5494D"/>
    <w:rsid w:val="00D5505A"/>
    <w:rsid w:val="00D628B5"/>
    <w:rsid w:val="00D63812"/>
    <w:rsid w:val="00D64B42"/>
    <w:rsid w:val="00D65474"/>
    <w:rsid w:val="00D67A5A"/>
    <w:rsid w:val="00D7026E"/>
    <w:rsid w:val="00D71C40"/>
    <w:rsid w:val="00D746AB"/>
    <w:rsid w:val="00D766FB"/>
    <w:rsid w:val="00D767B3"/>
    <w:rsid w:val="00D815C1"/>
    <w:rsid w:val="00D8208A"/>
    <w:rsid w:val="00D834E7"/>
    <w:rsid w:val="00D86771"/>
    <w:rsid w:val="00D86CE9"/>
    <w:rsid w:val="00D950A5"/>
    <w:rsid w:val="00D96E5D"/>
    <w:rsid w:val="00DA0E84"/>
    <w:rsid w:val="00DA14B3"/>
    <w:rsid w:val="00DA1CA9"/>
    <w:rsid w:val="00DA309F"/>
    <w:rsid w:val="00DA3B07"/>
    <w:rsid w:val="00DA43E1"/>
    <w:rsid w:val="00DB271B"/>
    <w:rsid w:val="00DB53F1"/>
    <w:rsid w:val="00DB6304"/>
    <w:rsid w:val="00DC17D7"/>
    <w:rsid w:val="00DC2A95"/>
    <w:rsid w:val="00DC47E1"/>
    <w:rsid w:val="00DC51A3"/>
    <w:rsid w:val="00DC56E6"/>
    <w:rsid w:val="00DD1341"/>
    <w:rsid w:val="00DD1414"/>
    <w:rsid w:val="00DD1CBD"/>
    <w:rsid w:val="00DD2440"/>
    <w:rsid w:val="00DD3F5F"/>
    <w:rsid w:val="00DD4B64"/>
    <w:rsid w:val="00DD5BBF"/>
    <w:rsid w:val="00DD6DA8"/>
    <w:rsid w:val="00DD7C5A"/>
    <w:rsid w:val="00DE62C7"/>
    <w:rsid w:val="00DE6C88"/>
    <w:rsid w:val="00DE7291"/>
    <w:rsid w:val="00DF0547"/>
    <w:rsid w:val="00DF4916"/>
    <w:rsid w:val="00E000F9"/>
    <w:rsid w:val="00E00BA9"/>
    <w:rsid w:val="00E02D7B"/>
    <w:rsid w:val="00E03253"/>
    <w:rsid w:val="00E03EA1"/>
    <w:rsid w:val="00E07DC6"/>
    <w:rsid w:val="00E10279"/>
    <w:rsid w:val="00E11CE9"/>
    <w:rsid w:val="00E12C85"/>
    <w:rsid w:val="00E149A3"/>
    <w:rsid w:val="00E15089"/>
    <w:rsid w:val="00E157D7"/>
    <w:rsid w:val="00E169DD"/>
    <w:rsid w:val="00E20E85"/>
    <w:rsid w:val="00E23CCE"/>
    <w:rsid w:val="00E24473"/>
    <w:rsid w:val="00E2462C"/>
    <w:rsid w:val="00E2675F"/>
    <w:rsid w:val="00E26C5F"/>
    <w:rsid w:val="00E3158F"/>
    <w:rsid w:val="00E346F5"/>
    <w:rsid w:val="00E35062"/>
    <w:rsid w:val="00E4025A"/>
    <w:rsid w:val="00E670AA"/>
    <w:rsid w:val="00E670F1"/>
    <w:rsid w:val="00E6748A"/>
    <w:rsid w:val="00E67927"/>
    <w:rsid w:val="00E7331A"/>
    <w:rsid w:val="00E73610"/>
    <w:rsid w:val="00E74859"/>
    <w:rsid w:val="00E74CD3"/>
    <w:rsid w:val="00E76384"/>
    <w:rsid w:val="00E82A81"/>
    <w:rsid w:val="00E8383A"/>
    <w:rsid w:val="00E854E5"/>
    <w:rsid w:val="00E85A25"/>
    <w:rsid w:val="00E90441"/>
    <w:rsid w:val="00E905DD"/>
    <w:rsid w:val="00E91F4D"/>
    <w:rsid w:val="00E93A94"/>
    <w:rsid w:val="00E951CD"/>
    <w:rsid w:val="00EA0696"/>
    <w:rsid w:val="00EA1A3C"/>
    <w:rsid w:val="00EA5056"/>
    <w:rsid w:val="00EA779A"/>
    <w:rsid w:val="00EA7A92"/>
    <w:rsid w:val="00EB1421"/>
    <w:rsid w:val="00EB4CBB"/>
    <w:rsid w:val="00EB4D89"/>
    <w:rsid w:val="00EB510B"/>
    <w:rsid w:val="00EB6AB8"/>
    <w:rsid w:val="00EC5EEC"/>
    <w:rsid w:val="00EC735A"/>
    <w:rsid w:val="00ED0755"/>
    <w:rsid w:val="00ED120F"/>
    <w:rsid w:val="00ED358C"/>
    <w:rsid w:val="00ED5828"/>
    <w:rsid w:val="00EE33BD"/>
    <w:rsid w:val="00EE3948"/>
    <w:rsid w:val="00EE5E96"/>
    <w:rsid w:val="00EF3941"/>
    <w:rsid w:val="00EF76ED"/>
    <w:rsid w:val="00F00BA0"/>
    <w:rsid w:val="00F07B29"/>
    <w:rsid w:val="00F1527D"/>
    <w:rsid w:val="00F1680B"/>
    <w:rsid w:val="00F24A61"/>
    <w:rsid w:val="00F272C0"/>
    <w:rsid w:val="00F27DED"/>
    <w:rsid w:val="00F30A08"/>
    <w:rsid w:val="00F32EF4"/>
    <w:rsid w:val="00F3330D"/>
    <w:rsid w:val="00F354A8"/>
    <w:rsid w:val="00F35BDB"/>
    <w:rsid w:val="00F40D3D"/>
    <w:rsid w:val="00F41519"/>
    <w:rsid w:val="00F445C3"/>
    <w:rsid w:val="00F514C7"/>
    <w:rsid w:val="00F515BF"/>
    <w:rsid w:val="00F515D7"/>
    <w:rsid w:val="00F51AC6"/>
    <w:rsid w:val="00F57F9B"/>
    <w:rsid w:val="00F63211"/>
    <w:rsid w:val="00F669D0"/>
    <w:rsid w:val="00F671FC"/>
    <w:rsid w:val="00F71721"/>
    <w:rsid w:val="00F75CC2"/>
    <w:rsid w:val="00F7747E"/>
    <w:rsid w:val="00F77B18"/>
    <w:rsid w:val="00F80249"/>
    <w:rsid w:val="00F81B0B"/>
    <w:rsid w:val="00F8244D"/>
    <w:rsid w:val="00F8359F"/>
    <w:rsid w:val="00F91B9A"/>
    <w:rsid w:val="00F920A9"/>
    <w:rsid w:val="00F944F9"/>
    <w:rsid w:val="00F94516"/>
    <w:rsid w:val="00F95430"/>
    <w:rsid w:val="00F96C6D"/>
    <w:rsid w:val="00F9730E"/>
    <w:rsid w:val="00FA12AA"/>
    <w:rsid w:val="00FB04E4"/>
    <w:rsid w:val="00FB3657"/>
    <w:rsid w:val="00FC1376"/>
    <w:rsid w:val="00FC1E5E"/>
    <w:rsid w:val="00FC3186"/>
    <w:rsid w:val="00FC4DBF"/>
    <w:rsid w:val="00FC554E"/>
    <w:rsid w:val="00FC59D4"/>
    <w:rsid w:val="00FD0C5F"/>
    <w:rsid w:val="00FD169D"/>
    <w:rsid w:val="00FD77A3"/>
    <w:rsid w:val="00FE2162"/>
    <w:rsid w:val="00FE5579"/>
    <w:rsid w:val="00FE6681"/>
    <w:rsid w:val="00FF3D52"/>
    <w:rsid w:val="00FF58B3"/>
    <w:rsid w:val="00FF7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2" type="connector" idref="#_x0000_s1026"/>
        <o:r id="V:Rule4" type="connector" idref="#_x0000_s1031"/>
        <o:r id="V:Rule6" type="connector" idref="#_x0000_s1032"/>
        <o:r id="V:Rule8" type="connector" idref="#_x0000_s1033"/>
        <o:r id="V:Rule10" type="connector" idref="#_x0000_s1034"/>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7F2"/>
    <w:pPr>
      <w:ind w:left="720"/>
      <w:contextualSpacing/>
    </w:pPr>
  </w:style>
  <w:style w:type="paragraph" w:styleId="BalloonText">
    <w:name w:val="Balloon Text"/>
    <w:basedOn w:val="Normal"/>
    <w:link w:val="BalloonTextChar"/>
    <w:uiPriority w:val="99"/>
    <w:semiHidden/>
    <w:unhideWhenUsed/>
    <w:rsid w:val="005B3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122449">
      <w:bodyDiv w:val="1"/>
      <w:marLeft w:val="0"/>
      <w:marRight w:val="0"/>
      <w:marTop w:val="0"/>
      <w:marBottom w:val="0"/>
      <w:divBdr>
        <w:top w:val="none" w:sz="0" w:space="0" w:color="auto"/>
        <w:left w:val="none" w:sz="0" w:space="0" w:color="auto"/>
        <w:bottom w:val="none" w:sz="0" w:space="0" w:color="auto"/>
        <w:right w:val="none" w:sz="0" w:space="0" w:color="auto"/>
      </w:divBdr>
    </w:div>
    <w:div w:id="589436599">
      <w:bodyDiv w:val="1"/>
      <w:marLeft w:val="0"/>
      <w:marRight w:val="0"/>
      <w:marTop w:val="0"/>
      <w:marBottom w:val="0"/>
      <w:divBdr>
        <w:top w:val="none" w:sz="0" w:space="0" w:color="auto"/>
        <w:left w:val="none" w:sz="0" w:space="0" w:color="auto"/>
        <w:bottom w:val="none" w:sz="0" w:space="0" w:color="auto"/>
        <w:right w:val="none" w:sz="0" w:space="0" w:color="auto"/>
      </w:divBdr>
    </w:div>
    <w:div w:id="735857493">
      <w:bodyDiv w:val="1"/>
      <w:marLeft w:val="0"/>
      <w:marRight w:val="0"/>
      <w:marTop w:val="0"/>
      <w:marBottom w:val="0"/>
      <w:divBdr>
        <w:top w:val="none" w:sz="0" w:space="0" w:color="auto"/>
        <w:left w:val="none" w:sz="0" w:space="0" w:color="auto"/>
        <w:bottom w:val="none" w:sz="0" w:space="0" w:color="auto"/>
        <w:right w:val="none" w:sz="0" w:space="0" w:color="auto"/>
      </w:divBdr>
    </w:div>
    <w:div w:id="1737360661">
      <w:bodyDiv w:val="1"/>
      <w:marLeft w:val="0"/>
      <w:marRight w:val="0"/>
      <w:marTop w:val="0"/>
      <w:marBottom w:val="0"/>
      <w:divBdr>
        <w:top w:val="none" w:sz="0" w:space="0" w:color="auto"/>
        <w:left w:val="none" w:sz="0" w:space="0" w:color="auto"/>
        <w:bottom w:val="none" w:sz="0" w:space="0" w:color="auto"/>
        <w:right w:val="none" w:sz="0" w:space="0" w:color="auto"/>
      </w:divBdr>
    </w:div>
    <w:div w:id="1846434841">
      <w:bodyDiv w:val="1"/>
      <w:marLeft w:val="0"/>
      <w:marRight w:val="0"/>
      <w:marTop w:val="0"/>
      <w:marBottom w:val="0"/>
      <w:divBdr>
        <w:top w:val="none" w:sz="0" w:space="0" w:color="auto"/>
        <w:left w:val="none" w:sz="0" w:space="0" w:color="auto"/>
        <w:bottom w:val="none" w:sz="0" w:space="0" w:color="auto"/>
        <w:right w:val="none" w:sz="0" w:space="0" w:color="auto"/>
      </w:divBdr>
    </w:div>
    <w:div w:id="19757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Engineering\2014%20Fall\Statics\Experiment%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Engineering\2014%20Fall\Statics\Experiment%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Avg</a:t>
            </a:r>
            <a:r>
              <a:rPr lang="en-US" baseline="0"/>
              <a:t> Freq/Weight</a:t>
            </a:r>
          </a:p>
          <a:p>
            <a:pPr>
              <a:defRPr sz="1400" b="0" i="0" u="none" strike="noStrike" kern="1200" spc="0" baseline="0">
                <a:solidFill>
                  <a:schemeClr val="tx1">
                    <a:lumMod val="65000"/>
                    <a:lumOff val="35000"/>
                  </a:schemeClr>
                </a:solidFill>
                <a:latin typeface="+mn-lt"/>
                <a:ea typeface="+mn-ea"/>
                <a:cs typeface="+mn-cs"/>
              </a:defRPr>
            </a:pPr>
            <a:endParaRPr lang="en-US"/>
          </a:p>
        </c:rich>
      </c:tx>
      <c:layout/>
      <c:spPr>
        <a:noFill/>
        <a:ln>
          <a:noFill/>
        </a:ln>
        <a:effectLst/>
      </c:spPr>
    </c:title>
    <c:plotArea>
      <c:layout>
        <c:manualLayout>
          <c:layoutTarget val="inner"/>
          <c:xMode val="edge"/>
          <c:yMode val="edge"/>
          <c:x val="7.7692038495188118E-2"/>
          <c:y val="0.20303249097472936"/>
          <c:w val="0.89653018372703319"/>
          <c:h val="0.62754143096733861"/>
        </c:manualLayout>
      </c:layout>
      <c:scatterChart>
        <c:scatterStyle val="smoothMarker"/>
        <c:ser>
          <c:idx val="0"/>
          <c:order val="0"/>
          <c:spPr>
            <a:ln w="19050" cap="rnd">
              <a:solidFill>
                <a:schemeClr val="accent1"/>
              </a:solidFill>
              <a:round/>
            </a:ln>
            <a:effectLst/>
          </c:spPr>
          <c:marker>
            <c:symbol val="none"/>
          </c:marker>
          <c:xVal>
            <c:numRef>
              <c:f>Sheet1!$I$9:$I$14</c:f>
              <c:numCache>
                <c:formatCode>General</c:formatCode>
                <c:ptCount val="6"/>
                <c:pt idx="0">
                  <c:v>0</c:v>
                </c:pt>
                <c:pt idx="1">
                  <c:v>1</c:v>
                </c:pt>
                <c:pt idx="2">
                  <c:v>2</c:v>
                </c:pt>
                <c:pt idx="3">
                  <c:v>3</c:v>
                </c:pt>
                <c:pt idx="4">
                  <c:v>4</c:v>
                </c:pt>
                <c:pt idx="5">
                  <c:v>5</c:v>
                </c:pt>
              </c:numCache>
            </c:numRef>
          </c:xVal>
          <c:yVal>
            <c:numRef>
              <c:f>Sheet1!$J$9:$J$14</c:f>
              <c:numCache>
                <c:formatCode>General</c:formatCode>
                <c:ptCount val="6"/>
                <c:pt idx="0">
                  <c:v>9.5</c:v>
                </c:pt>
                <c:pt idx="1">
                  <c:v>8.1666666666666732</c:v>
                </c:pt>
                <c:pt idx="2">
                  <c:v>8.25</c:v>
                </c:pt>
                <c:pt idx="3">
                  <c:v>7.166666666666667</c:v>
                </c:pt>
                <c:pt idx="4">
                  <c:v>6.5833333333333366</c:v>
                </c:pt>
                <c:pt idx="5">
                  <c:v>6.5</c:v>
                </c:pt>
              </c:numCache>
            </c:numRef>
          </c:yVal>
          <c:smooth val="1"/>
        </c:ser>
        <c:axId val="100061568"/>
        <c:axId val="100063104"/>
      </c:scatterChart>
      <c:valAx>
        <c:axId val="10006156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63104"/>
        <c:crosses val="autoZero"/>
        <c:crossBetween val="midCat"/>
      </c:valAx>
      <c:valAx>
        <c:axId val="1000631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061568"/>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Avg</a:t>
            </a:r>
            <a:r>
              <a:rPr lang="en-US" baseline="0"/>
              <a:t> Freq/ Length</a:t>
            </a:r>
            <a:endParaRPr lang="en-US"/>
          </a:p>
        </c:rich>
      </c:tx>
      <c:layout/>
      <c:spPr>
        <a:noFill/>
        <a:ln>
          <a:noFill/>
        </a:ln>
        <a:effectLst/>
      </c:spPr>
    </c:title>
    <c:plotArea>
      <c:layout>
        <c:manualLayout>
          <c:layoutTarget val="inner"/>
          <c:xMode val="edge"/>
          <c:yMode val="edge"/>
          <c:x val="5.2692038495188123E-2"/>
          <c:y val="0.20348078317621479"/>
          <c:w val="0.89018985126859196"/>
          <c:h val="0.7085411277904986"/>
        </c:manualLayout>
      </c:layout>
      <c:scatterChart>
        <c:scatterStyle val="smoothMarker"/>
        <c:ser>
          <c:idx val="0"/>
          <c:order val="0"/>
          <c:spPr>
            <a:ln w="19050" cap="rnd">
              <a:solidFill>
                <a:schemeClr val="accent1"/>
              </a:solidFill>
              <a:round/>
            </a:ln>
            <a:effectLst/>
          </c:spPr>
          <c:marker>
            <c:symbol val="none"/>
          </c:marker>
          <c:xVal>
            <c:numRef>
              <c:f>Sheet2!$I$9:$I$13</c:f>
              <c:numCache>
                <c:formatCode>General</c:formatCode>
                <c:ptCount val="5"/>
                <c:pt idx="0">
                  <c:v>21.5</c:v>
                </c:pt>
                <c:pt idx="1">
                  <c:v>21</c:v>
                </c:pt>
                <c:pt idx="2">
                  <c:v>20</c:v>
                </c:pt>
                <c:pt idx="3">
                  <c:v>18</c:v>
                </c:pt>
                <c:pt idx="4">
                  <c:v>12</c:v>
                </c:pt>
              </c:numCache>
            </c:numRef>
          </c:xVal>
          <c:yVal>
            <c:numRef>
              <c:f>Sheet2!$J$9:$J$13</c:f>
              <c:numCache>
                <c:formatCode>General</c:formatCode>
                <c:ptCount val="5"/>
                <c:pt idx="0">
                  <c:v>3.25</c:v>
                </c:pt>
                <c:pt idx="1">
                  <c:v>3.25</c:v>
                </c:pt>
                <c:pt idx="2">
                  <c:v>3.75</c:v>
                </c:pt>
                <c:pt idx="3">
                  <c:v>4.25</c:v>
                </c:pt>
                <c:pt idx="4">
                  <c:v>9.5833333333333357</c:v>
                </c:pt>
              </c:numCache>
            </c:numRef>
          </c:yVal>
          <c:smooth val="1"/>
        </c:ser>
        <c:axId val="100675968"/>
        <c:axId val="100677504"/>
      </c:scatterChart>
      <c:valAx>
        <c:axId val="10067596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677504"/>
        <c:crosses val="autoZero"/>
        <c:crossBetween val="midCat"/>
      </c:valAx>
      <c:valAx>
        <c:axId val="1006775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675968"/>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Dakota Johnson</dc:creator>
  <cp:lastModifiedBy>Dakota Johnson</cp:lastModifiedBy>
  <cp:revision>3</cp:revision>
  <dcterms:created xsi:type="dcterms:W3CDTF">2014-12-12T01:21:00Z</dcterms:created>
  <dcterms:modified xsi:type="dcterms:W3CDTF">2014-12-14T02:51:00Z</dcterms:modified>
</cp:coreProperties>
</file>